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DD" w:rsidRPr="001432C7" w:rsidRDefault="00560AED" w:rsidP="009B0D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1432C7">
        <w:rPr>
          <w:rFonts w:ascii="Times New Roman" w:hAnsi="Times New Roman" w:cs="Times New Roman"/>
          <w:b/>
        </w:rPr>
        <w:t>Отчет</w:t>
      </w:r>
      <w:r w:rsidR="003510FA" w:rsidRPr="001432C7">
        <w:rPr>
          <w:rFonts w:ascii="Times New Roman" w:hAnsi="Times New Roman" w:cs="Times New Roman"/>
          <w:b/>
        </w:rPr>
        <w:t xml:space="preserve"> </w:t>
      </w:r>
    </w:p>
    <w:p w:rsidR="00B656DD" w:rsidRPr="001432C7" w:rsidRDefault="00B656DD" w:rsidP="009B0D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1432C7">
        <w:rPr>
          <w:rFonts w:ascii="Times New Roman" w:hAnsi="Times New Roman" w:cs="Times New Roman"/>
          <w:b/>
        </w:rPr>
        <w:t xml:space="preserve">о </w:t>
      </w:r>
      <w:r w:rsidR="003510FA" w:rsidRPr="001432C7">
        <w:rPr>
          <w:rFonts w:ascii="Times New Roman" w:hAnsi="Times New Roman" w:cs="Times New Roman"/>
          <w:b/>
        </w:rPr>
        <w:t>выполнении</w:t>
      </w:r>
      <w:r w:rsidRPr="001432C7">
        <w:rPr>
          <w:rFonts w:ascii="Times New Roman" w:hAnsi="Times New Roman" w:cs="Times New Roman"/>
          <w:b/>
        </w:rPr>
        <w:t xml:space="preserve"> муниципального задания</w:t>
      </w:r>
      <w:r w:rsidR="003510FA" w:rsidRPr="001432C7">
        <w:rPr>
          <w:rFonts w:ascii="Times New Roman" w:hAnsi="Times New Roman" w:cs="Times New Roman"/>
          <w:b/>
        </w:rPr>
        <w:t xml:space="preserve"> на оказание муниципальных услуг</w:t>
      </w:r>
    </w:p>
    <w:p w:rsidR="00B656DD" w:rsidRPr="001432C7" w:rsidRDefault="00560AED" w:rsidP="009B0D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1432C7">
        <w:rPr>
          <w:rFonts w:ascii="Times New Roman" w:hAnsi="Times New Roman" w:cs="Times New Roman"/>
          <w:b/>
          <w:bCs/>
          <w:color w:val="000000"/>
        </w:rPr>
        <w:t>М</w:t>
      </w:r>
      <w:r w:rsidR="00B656DD" w:rsidRPr="001432C7">
        <w:rPr>
          <w:rFonts w:ascii="Times New Roman" w:hAnsi="Times New Roman" w:cs="Times New Roman"/>
          <w:b/>
          <w:bCs/>
          <w:color w:val="000000"/>
        </w:rPr>
        <w:t xml:space="preserve">униципальным автономным образовательным </w:t>
      </w:r>
      <w:r w:rsidR="003510FA" w:rsidRPr="001432C7">
        <w:rPr>
          <w:rFonts w:ascii="Times New Roman" w:hAnsi="Times New Roman" w:cs="Times New Roman"/>
          <w:b/>
          <w:bCs/>
          <w:color w:val="000000"/>
        </w:rPr>
        <w:t>учреждени</w:t>
      </w:r>
      <w:r w:rsidR="00B656DD" w:rsidRPr="001432C7">
        <w:rPr>
          <w:rFonts w:ascii="Times New Roman" w:hAnsi="Times New Roman" w:cs="Times New Roman"/>
          <w:b/>
          <w:bCs/>
          <w:color w:val="000000"/>
        </w:rPr>
        <w:t xml:space="preserve">ем </w:t>
      </w:r>
    </w:p>
    <w:p w:rsidR="00B656DD" w:rsidRPr="001432C7" w:rsidRDefault="00DC4263" w:rsidP="009B0D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</w:t>
      </w:r>
      <w:r w:rsidR="00725C77">
        <w:rPr>
          <w:rFonts w:ascii="Times New Roman" w:hAnsi="Times New Roman" w:cs="Times New Roman"/>
          <w:b/>
          <w:bCs/>
          <w:color w:val="000000"/>
        </w:rPr>
        <w:t>редней общеобразовательной школой</w:t>
      </w:r>
      <w:r>
        <w:rPr>
          <w:rFonts w:ascii="Times New Roman" w:hAnsi="Times New Roman" w:cs="Times New Roman"/>
          <w:b/>
          <w:bCs/>
          <w:color w:val="000000"/>
        </w:rPr>
        <w:t xml:space="preserve"> № 1 имени И.П. Кытманова </w:t>
      </w:r>
      <w:r w:rsidR="00B656DD" w:rsidRPr="001432C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656DD" w:rsidRPr="001432C7" w:rsidRDefault="00B656DD" w:rsidP="009B0D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1432C7">
        <w:rPr>
          <w:rFonts w:ascii="Times New Roman" w:hAnsi="Times New Roman" w:cs="Times New Roman"/>
          <w:b/>
          <w:bCs/>
          <w:color w:val="000000"/>
        </w:rPr>
        <w:t>г</w:t>
      </w:r>
      <w:proofErr w:type="gramStart"/>
      <w:r w:rsidRPr="001432C7">
        <w:rPr>
          <w:rFonts w:ascii="Times New Roman" w:hAnsi="Times New Roman" w:cs="Times New Roman"/>
          <w:b/>
          <w:bCs/>
          <w:color w:val="000000"/>
        </w:rPr>
        <w:t>.Е</w:t>
      </w:r>
      <w:proofErr w:type="gramEnd"/>
      <w:r w:rsidRPr="001432C7">
        <w:rPr>
          <w:rFonts w:ascii="Times New Roman" w:hAnsi="Times New Roman" w:cs="Times New Roman"/>
          <w:b/>
          <w:bCs/>
          <w:color w:val="000000"/>
        </w:rPr>
        <w:t>нисейска Красноярского края</w:t>
      </w:r>
    </w:p>
    <w:p w:rsidR="003510FA" w:rsidRDefault="003510FA" w:rsidP="009B0D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1432C7">
        <w:rPr>
          <w:rFonts w:ascii="Times New Roman" w:hAnsi="Times New Roman" w:cs="Times New Roman"/>
          <w:b/>
        </w:rPr>
        <w:t>за</w:t>
      </w:r>
      <w:r w:rsidR="00B656DD" w:rsidRPr="001432C7">
        <w:rPr>
          <w:rFonts w:ascii="Times New Roman" w:hAnsi="Times New Roman" w:cs="Times New Roman"/>
          <w:b/>
        </w:rPr>
        <w:t xml:space="preserve"> </w:t>
      </w:r>
      <w:r w:rsidRPr="001432C7">
        <w:rPr>
          <w:rFonts w:ascii="Times New Roman" w:hAnsi="Times New Roman" w:cs="Times New Roman"/>
          <w:b/>
        </w:rPr>
        <w:t>2014 год</w:t>
      </w:r>
    </w:p>
    <w:p w:rsidR="001C1391" w:rsidRPr="001432C7" w:rsidRDefault="001C1391" w:rsidP="009B0D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3510FA" w:rsidRPr="001432C7" w:rsidRDefault="00B656DD" w:rsidP="009B0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МАОУ </w:t>
      </w:r>
      <w:r w:rsidR="00560AED" w:rsidRPr="001432C7">
        <w:rPr>
          <w:rFonts w:ascii="Times New Roman" w:hAnsi="Times New Roman" w:cs="Times New Roman"/>
        </w:rPr>
        <w:t xml:space="preserve">СОШ № </w:t>
      </w:r>
      <w:r w:rsidR="00DC4263">
        <w:rPr>
          <w:rFonts w:ascii="Times New Roman" w:hAnsi="Times New Roman" w:cs="Times New Roman"/>
        </w:rPr>
        <w:t>1</w:t>
      </w:r>
      <w:r w:rsidR="00560AED" w:rsidRPr="001432C7">
        <w:rPr>
          <w:rFonts w:ascii="Times New Roman" w:hAnsi="Times New Roman" w:cs="Times New Roman"/>
        </w:rPr>
        <w:t xml:space="preserve"> г</w:t>
      </w:r>
      <w:proofErr w:type="gramStart"/>
      <w:r w:rsidR="00560AED" w:rsidRPr="001432C7">
        <w:rPr>
          <w:rFonts w:ascii="Times New Roman" w:hAnsi="Times New Roman" w:cs="Times New Roman"/>
        </w:rPr>
        <w:t>.Е</w:t>
      </w:r>
      <w:proofErr w:type="gramEnd"/>
      <w:r w:rsidR="00560AED" w:rsidRPr="001432C7">
        <w:rPr>
          <w:rFonts w:ascii="Times New Roman" w:hAnsi="Times New Roman" w:cs="Times New Roman"/>
        </w:rPr>
        <w:t>нисейска предоставляло</w:t>
      </w:r>
      <w:r w:rsidR="003510FA" w:rsidRPr="001432C7">
        <w:rPr>
          <w:rFonts w:ascii="Times New Roman" w:hAnsi="Times New Roman" w:cs="Times New Roman"/>
        </w:rPr>
        <w:t xml:space="preserve"> </w:t>
      </w:r>
      <w:r w:rsidR="00DE09FF" w:rsidRPr="001432C7">
        <w:rPr>
          <w:rFonts w:ascii="Times New Roman" w:hAnsi="Times New Roman" w:cs="Times New Roman"/>
        </w:rPr>
        <w:t xml:space="preserve">в 2014 году </w:t>
      </w:r>
      <w:r w:rsidR="003510FA" w:rsidRPr="001432C7">
        <w:rPr>
          <w:rFonts w:ascii="Times New Roman" w:hAnsi="Times New Roman" w:cs="Times New Roman"/>
        </w:rPr>
        <w:t>муниципальные услуги</w:t>
      </w:r>
      <w:r w:rsidR="00DE09FF" w:rsidRPr="001432C7">
        <w:rPr>
          <w:rFonts w:ascii="Times New Roman" w:hAnsi="Times New Roman" w:cs="Times New Roman"/>
        </w:rPr>
        <w:t>:</w:t>
      </w:r>
    </w:p>
    <w:p w:rsidR="00DE09FF" w:rsidRPr="001432C7" w:rsidRDefault="00560AED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р</w:t>
      </w:r>
      <w:r w:rsidR="00DE09FF" w:rsidRPr="001432C7">
        <w:rPr>
          <w:rFonts w:ascii="Times New Roman" w:hAnsi="Times New Roman" w:cs="Times New Roman"/>
          <w:sz w:val="22"/>
          <w:szCs w:val="22"/>
        </w:rPr>
        <w:t>еализация основных общеобразовательных программ начального общего образования</w:t>
      </w:r>
      <w:r w:rsidRPr="001432C7">
        <w:rPr>
          <w:rFonts w:ascii="Times New Roman" w:hAnsi="Times New Roman" w:cs="Times New Roman"/>
          <w:sz w:val="22"/>
          <w:szCs w:val="22"/>
        </w:rPr>
        <w:t>,</w:t>
      </w:r>
    </w:p>
    <w:p w:rsidR="00DE09FF" w:rsidRPr="001432C7" w:rsidRDefault="00560AED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р</w:t>
      </w:r>
      <w:r w:rsidR="00DE09FF" w:rsidRPr="001432C7">
        <w:rPr>
          <w:rFonts w:ascii="Times New Roman" w:hAnsi="Times New Roman" w:cs="Times New Roman"/>
          <w:sz w:val="22"/>
          <w:szCs w:val="22"/>
        </w:rPr>
        <w:t>еализация основных общеобразовательных программ основного общего образования</w:t>
      </w:r>
      <w:r w:rsidRPr="001432C7">
        <w:rPr>
          <w:rFonts w:ascii="Times New Roman" w:hAnsi="Times New Roman" w:cs="Times New Roman"/>
          <w:sz w:val="22"/>
          <w:szCs w:val="22"/>
        </w:rPr>
        <w:t>,</w:t>
      </w:r>
    </w:p>
    <w:p w:rsidR="00DE09FF" w:rsidRPr="001432C7" w:rsidRDefault="00560AED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ре</w:t>
      </w:r>
      <w:r w:rsidR="00DE09FF" w:rsidRPr="001432C7">
        <w:rPr>
          <w:rFonts w:ascii="Times New Roman" w:hAnsi="Times New Roman" w:cs="Times New Roman"/>
          <w:sz w:val="22"/>
          <w:szCs w:val="22"/>
        </w:rPr>
        <w:t>ализация основных общеобразовател</w:t>
      </w:r>
      <w:r w:rsidRPr="001432C7">
        <w:rPr>
          <w:rFonts w:ascii="Times New Roman" w:hAnsi="Times New Roman" w:cs="Times New Roman"/>
          <w:sz w:val="22"/>
          <w:szCs w:val="22"/>
        </w:rPr>
        <w:t>ьных программ среднего</w:t>
      </w:r>
      <w:r w:rsidR="00DE09FF" w:rsidRPr="001432C7">
        <w:rPr>
          <w:rFonts w:ascii="Times New Roman" w:hAnsi="Times New Roman" w:cs="Times New Roman"/>
          <w:sz w:val="22"/>
          <w:szCs w:val="22"/>
        </w:rPr>
        <w:t xml:space="preserve"> общего образования</w:t>
      </w:r>
      <w:r w:rsidRPr="001432C7">
        <w:rPr>
          <w:rFonts w:ascii="Times New Roman" w:hAnsi="Times New Roman" w:cs="Times New Roman"/>
          <w:sz w:val="22"/>
          <w:szCs w:val="22"/>
        </w:rPr>
        <w:t>,</w:t>
      </w:r>
    </w:p>
    <w:p w:rsidR="00DE09FF" w:rsidRPr="001432C7" w:rsidRDefault="00560AED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р</w:t>
      </w:r>
      <w:r w:rsidR="00DE09FF" w:rsidRPr="001432C7">
        <w:rPr>
          <w:rFonts w:ascii="Times New Roman" w:hAnsi="Times New Roman" w:cs="Times New Roman"/>
          <w:sz w:val="22"/>
          <w:szCs w:val="22"/>
        </w:rPr>
        <w:t>еализация программ дополнительного образования детей</w:t>
      </w:r>
      <w:r w:rsidRPr="001432C7">
        <w:rPr>
          <w:rFonts w:ascii="Times New Roman" w:hAnsi="Times New Roman" w:cs="Times New Roman"/>
          <w:sz w:val="22"/>
          <w:szCs w:val="22"/>
        </w:rPr>
        <w:t>,</w:t>
      </w:r>
    </w:p>
    <w:p w:rsidR="00DE09FF" w:rsidRPr="001432C7" w:rsidRDefault="00560AED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п</w:t>
      </w:r>
      <w:r w:rsidR="00DE09FF" w:rsidRPr="001432C7">
        <w:rPr>
          <w:rFonts w:ascii="Times New Roman" w:hAnsi="Times New Roman" w:cs="Times New Roman"/>
          <w:sz w:val="22"/>
          <w:szCs w:val="22"/>
        </w:rPr>
        <w:t>едагогическое сопровождение развития одаренных детей</w:t>
      </w:r>
      <w:r w:rsidRPr="001432C7">
        <w:rPr>
          <w:rFonts w:ascii="Times New Roman" w:hAnsi="Times New Roman" w:cs="Times New Roman"/>
          <w:sz w:val="22"/>
          <w:szCs w:val="22"/>
        </w:rPr>
        <w:t>,</w:t>
      </w:r>
    </w:p>
    <w:p w:rsidR="00DE09FF" w:rsidRPr="001432C7" w:rsidRDefault="00560AED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о</w:t>
      </w:r>
      <w:r w:rsidR="00DE09FF" w:rsidRPr="001432C7">
        <w:rPr>
          <w:rFonts w:ascii="Times New Roman" w:hAnsi="Times New Roman" w:cs="Times New Roman"/>
          <w:sz w:val="22"/>
          <w:szCs w:val="22"/>
        </w:rPr>
        <w:t>рганизация мероприятий по обеспечению прав на отдых и оздоровление детей</w:t>
      </w:r>
      <w:r w:rsidRPr="001432C7">
        <w:rPr>
          <w:rFonts w:ascii="Times New Roman" w:hAnsi="Times New Roman" w:cs="Times New Roman"/>
          <w:sz w:val="22"/>
          <w:szCs w:val="22"/>
        </w:rPr>
        <w:t>,</w:t>
      </w:r>
    </w:p>
    <w:p w:rsidR="00DE09FF" w:rsidRDefault="00560AED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о</w:t>
      </w:r>
      <w:r w:rsidR="00DE09FF" w:rsidRPr="001432C7">
        <w:rPr>
          <w:rFonts w:ascii="Times New Roman" w:hAnsi="Times New Roman" w:cs="Times New Roman"/>
          <w:sz w:val="22"/>
          <w:szCs w:val="22"/>
        </w:rPr>
        <w:t>рганизация мероприятий по обеспечению питанием детей находящихся в  образовательных учреждениях</w:t>
      </w:r>
      <w:r w:rsidRPr="001432C7">
        <w:rPr>
          <w:rFonts w:ascii="Times New Roman" w:hAnsi="Times New Roman" w:cs="Times New Roman"/>
          <w:sz w:val="22"/>
          <w:szCs w:val="22"/>
        </w:rPr>
        <w:t>.</w:t>
      </w:r>
    </w:p>
    <w:p w:rsidR="001C1391" w:rsidRDefault="001C1391" w:rsidP="00DE09F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87"/>
        <w:gridCol w:w="1417"/>
        <w:gridCol w:w="2599"/>
        <w:gridCol w:w="2599"/>
        <w:gridCol w:w="2599"/>
      </w:tblGrid>
      <w:tr w:rsidR="00246CD3" w:rsidRPr="001432C7" w:rsidTr="00246CD3">
        <w:trPr>
          <w:cantSplit/>
          <w:trHeight w:val="687"/>
        </w:trPr>
        <w:tc>
          <w:tcPr>
            <w:tcW w:w="5387" w:type="dxa"/>
            <w:vMerge w:val="restart"/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599" w:type="dxa"/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599" w:type="dxa"/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 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фактическом значении показателя  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246CD3" w:rsidRPr="001432C7" w:rsidTr="00246CD3">
        <w:trPr>
          <w:cantSplit/>
          <w:trHeight w:val="326"/>
        </w:trPr>
        <w:tc>
          <w:tcPr>
            <w:tcW w:w="5387" w:type="dxa"/>
            <w:vMerge/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за отчетный период 2014</w:t>
            </w:r>
          </w:p>
        </w:tc>
        <w:tc>
          <w:tcPr>
            <w:tcW w:w="2599" w:type="dxa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за отчетный период 2014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326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:rsidR="00246CD3" w:rsidRPr="001432C7" w:rsidRDefault="00246CD3" w:rsidP="00DE0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Состав и (или) объем (содержание) муниципальной услуги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1.1 Количество обучающихся 1-4 классов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10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99" w:type="dxa"/>
            <w:vAlign w:val="center"/>
          </w:tcPr>
          <w:p w:rsidR="00246CD3" w:rsidRPr="001432C7" w:rsidRDefault="00315B4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10A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Форма ОШ 1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2.1 Количество обучающихся 5-9  классов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599" w:type="dxa"/>
            <w:vAlign w:val="center"/>
          </w:tcPr>
          <w:p w:rsidR="00246CD3" w:rsidRPr="001432C7" w:rsidRDefault="00315B4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10A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99" w:type="dxa"/>
            <w:vAlign w:val="center"/>
          </w:tcPr>
          <w:p w:rsidR="00246CD3" w:rsidRPr="001432C7" w:rsidRDefault="00E85B9E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10A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Форма ОШ 1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3.1 количество </w:t>
            </w: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10-11 классов 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599" w:type="dxa"/>
            <w:vAlign w:val="center"/>
          </w:tcPr>
          <w:p w:rsidR="00246CD3" w:rsidRPr="001432C7" w:rsidRDefault="00E85B9E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10A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599" w:type="dxa"/>
            <w:vAlign w:val="center"/>
          </w:tcPr>
          <w:p w:rsidR="00246CD3" w:rsidRPr="001432C7" w:rsidRDefault="00E85B9E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10A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Форма ОШ 1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4. Реализация программ дополнительного образования детей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4.1 Количество обучающихся в объединениях дополнительного образования школы</w:t>
            </w:r>
            <w:proofErr w:type="gramEnd"/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5. Педагогическое сопровождение развития одаренных детей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75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5.1 Количество участников региональных и всероссийских мероприятий для одаренных детей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599" w:type="dxa"/>
            <w:vAlign w:val="center"/>
          </w:tcPr>
          <w:p w:rsidR="00246CD3" w:rsidRPr="003301E6" w:rsidRDefault="00BC5FC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E6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2599" w:type="dxa"/>
            <w:vAlign w:val="center"/>
          </w:tcPr>
          <w:p w:rsidR="00246CD3" w:rsidRPr="003301E6" w:rsidRDefault="00BC5FC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3F7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6. Организация мероприятий по обеспечению прав на отдых и оздоровление детей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6.1 Количество </w:t>
            </w: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, охваченных организованными формами отдыха в каникулярное время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599" w:type="dxa"/>
            <w:vAlign w:val="center"/>
          </w:tcPr>
          <w:p w:rsidR="00246CD3" w:rsidRPr="001432C7" w:rsidRDefault="009A0804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599" w:type="dxa"/>
            <w:vAlign w:val="center"/>
          </w:tcPr>
          <w:p w:rsidR="00246CD3" w:rsidRPr="001432C7" w:rsidRDefault="00247AF0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7. Организация мероприятий по обеспечению питанием детей находящихся в  образовательных учреждениях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7.1 Количество </w:t>
            </w: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, получающих организованное горячее питание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599" w:type="dxa"/>
            <w:vAlign w:val="center"/>
          </w:tcPr>
          <w:p w:rsidR="00246CD3" w:rsidRPr="001432C7" w:rsidRDefault="00247AF0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2599" w:type="dxa"/>
            <w:vAlign w:val="center"/>
          </w:tcPr>
          <w:p w:rsidR="00246CD3" w:rsidRPr="001432C7" w:rsidRDefault="00DA2B4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5B60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14601" w:type="dxa"/>
            <w:gridSpan w:val="5"/>
          </w:tcPr>
          <w:p w:rsidR="00246CD3" w:rsidRPr="001432C7" w:rsidRDefault="00246CD3" w:rsidP="00246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  <w:b/>
              </w:rPr>
              <w:t>Качество оказываемой муниципальной услуги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1.  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1.1 Доля выпускников начальной школы, выполнявших краевые контрольные работы от общего числа выпускников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1.2 Доля выпускников начальной школы, выполнивших краевую контрольную работу по русскому языку от общего выполнявших работу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1.3 Доля выпускников начальной школы, выполнивших краевую контрольную работу по математике  от общего выполнявших работу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1.4 Доля выпускников начальной школы, у которых сформированы </w:t>
            </w:r>
            <w:proofErr w:type="spell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умения и навыки (по результатам краевых контрольных работ)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1.5 Доля выпускников начальной школы, выполнивших краевую контрольную работу по русскому языку на «хорошо» и «отлично»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599" w:type="dxa"/>
            <w:vAlign w:val="center"/>
          </w:tcPr>
          <w:p w:rsidR="00246CD3" w:rsidRPr="001432C7" w:rsidRDefault="00C07DAB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1.6 Доля выпускников начальной школы, выполнивших краевую контрольную работу по математике на «хорошо» и «отлично»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599" w:type="dxa"/>
            <w:vAlign w:val="center"/>
          </w:tcPr>
          <w:p w:rsidR="00246CD3" w:rsidRPr="001432C7" w:rsidRDefault="00C07DAB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2.Реализация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2.1  Доля выпускников 9 класса, прошедших государственную (итоговую) аттестацию  новой форме не менее чем по трем предметам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2.2  Соответствие результатов государственной (итоговой)  аттестации выпускников 9 класса в новой форме и годовой отметки по русскому языку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2.3  Соответствие результатов государственной (итоговой)  аттестации выпускников 9 класса в новой форме и годовой отметки по математике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2.4 Доля выпускников 9 класса, получивших аттестат об основном общем образовании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Реализация основных общеобразовательных программ среднего (полного) общего образования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3.1 Доля выпускников 11 классов, набравших по результатам каждого экзамена, сданного в форме ЕГЭ, количества баллов не ниже минимального количества баллов не менее чем по трем предметам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3.2  Доля выпускников 11 класса, получивших  по результатам ЕГЭ 80 и более баллов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3.3  Доля выпускников 11 класса, получивших аттестат о среднем (полном) образовании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4. Реализация программ дополнительного образования детей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4.1 Доля школьников, занимающихся в объединениях дополнительного образования в школе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4.2 Доля обучающихся, принимающих участие в конкурсах, фестивалях, смотрах и т.п. различного уровня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4.3 Доля </w:t>
            </w: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, включенных в научно-исследовательскую деятельность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99" w:type="dxa"/>
            <w:vAlign w:val="center"/>
          </w:tcPr>
          <w:p w:rsidR="00246CD3" w:rsidRPr="001432C7" w:rsidRDefault="00D8581B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4.4 Доля </w:t>
            </w: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, включенных в физкультурно-массовые мероприятия различного уровня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99" w:type="dxa"/>
            <w:vAlign w:val="center"/>
          </w:tcPr>
          <w:p w:rsidR="00246CD3" w:rsidRPr="001432C7" w:rsidRDefault="006310A6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4.5 Доля школьников, включенных в социально-значимую деятельность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99" w:type="dxa"/>
            <w:vAlign w:val="center"/>
          </w:tcPr>
          <w:p w:rsidR="00246CD3" w:rsidRPr="001432C7" w:rsidRDefault="0027144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4.6 Доля школьников, состоящих на профилактическом учете ОПДН, занятых в сфере дополнительного образования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  <w:vAlign w:val="center"/>
          </w:tcPr>
          <w:p w:rsidR="00246CD3" w:rsidRPr="001432C7" w:rsidRDefault="0027144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Статистическая отчетность  (по состоянию на 01.09. текущего года)</w:t>
            </w: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5. Педагогическое сопровождение развития одаренных детей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46CD3" w:rsidRPr="001432C7" w:rsidRDefault="00246CD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CD3" w:rsidRPr="001432C7" w:rsidTr="00246CD3">
        <w:trPr>
          <w:cantSplit/>
          <w:trHeight w:val="240"/>
        </w:trPr>
        <w:tc>
          <w:tcPr>
            <w:tcW w:w="5387" w:type="dxa"/>
          </w:tcPr>
          <w:p w:rsidR="00246CD3" w:rsidRPr="001432C7" w:rsidRDefault="00246CD3" w:rsidP="009B0D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5.1 Доля участников городских предметных олимпиад</w:t>
            </w:r>
          </w:p>
        </w:tc>
        <w:tc>
          <w:tcPr>
            <w:tcW w:w="1417" w:type="dxa"/>
            <w:vAlign w:val="center"/>
          </w:tcPr>
          <w:p w:rsidR="00246CD3" w:rsidRPr="001432C7" w:rsidRDefault="00246CD3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46CD3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99" w:type="dxa"/>
            <w:vAlign w:val="center"/>
          </w:tcPr>
          <w:p w:rsidR="00246CD3" w:rsidRPr="001432C7" w:rsidRDefault="004F53E3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99" w:type="dxa"/>
          </w:tcPr>
          <w:p w:rsidR="00246CD3" w:rsidRPr="001432C7" w:rsidRDefault="00246CD3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Статистический отчет</w:t>
            </w:r>
          </w:p>
        </w:tc>
      </w:tr>
      <w:tr w:rsidR="00271445" w:rsidRPr="001432C7" w:rsidTr="00246CD3">
        <w:trPr>
          <w:cantSplit/>
          <w:trHeight w:val="240"/>
        </w:trPr>
        <w:tc>
          <w:tcPr>
            <w:tcW w:w="5387" w:type="dxa"/>
          </w:tcPr>
          <w:p w:rsidR="00271445" w:rsidRPr="001432C7" w:rsidRDefault="00271445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5.2 Доля участников региональных и всероссийских мероприятий для одаренных детей</w:t>
            </w:r>
          </w:p>
        </w:tc>
        <w:tc>
          <w:tcPr>
            <w:tcW w:w="1417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2599" w:type="dxa"/>
          </w:tcPr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Статистический отчет</w:t>
            </w:r>
          </w:p>
        </w:tc>
      </w:tr>
      <w:tr w:rsidR="00271445" w:rsidRPr="001432C7" w:rsidTr="00246CD3">
        <w:trPr>
          <w:cantSplit/>
          <w:trHeight w:val="240"/>
        </w:trPr>
        <w:tc>
          <w:tcPr>
            <w:tcW w:w="5387" w:type="dxa"/>
          </w:tcPr>
          <w:p w:rsidR="00271445" w:rsidRPr="001432C7" w:rsidRDefault="00271445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5.3  Доля участников региональных и всероссийских интеллектуальных конкурсов</w:t>
            </w:r>
          </w:p>
        </w:tc>
        <w:tc>
          <w:tcPr>
            <w:tcW w:w="1417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99" w:type="dxa"/>
          </w:tcPr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Ведомственная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отчетности</w:t>
            </w:r>
          </w:p>
        </w:tc>
      </w:tr>
      <w:tr w:rsidR="00271445" w:rsidRPr="001432C7" w:rsidTr="00246CD3">
        <w:trPr>
          <w:cantSplit/>
          <w:trHeight w:val="240"/>
        </w:trPr>
        <w:tc>
          <w:tcPr>
            <w:tcW w:w="5387" w:type="dxa"/>
          </w:tcPr>
          <w:p w:rsidR="00271445" w:rsidRPr="001432C7" w:rsidRDefault="00271445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6. Организация мероприятий по обеспечению прав на отдых и оздоровление детей</w:t>
            </w:r>
          </w:p>
        </w:tc>
        <w:tc>
          <w:tcPr>
            <w:tcW w:w="1417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71445" w:rsidRPr="001432C7" w:rsidRDefault="00271445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71445" w:rsidRPr="001432C7" w:rsidRDefault="00271445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445" w:rsidRPr="001432C7" w:rsidTr="00246CD3">
        <w:trPr>
          <w:cantSplit/>
          <w:trHeight w:val="240"/>
        </w:trPr>
        <w:tc>
          <w:tcPr>
            <w:tcW w:w="5387" w:type="dxa"/>
          </w:tcPr>
          <w:p w:rsidR="00271445" w:rsidRPr="001432C7" w:rsidRDefault="00271445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6.1 Доля детей, охваченных организованными формами  отдыха и занятости в каникулярное время</w:t>
            </w:r>
          </w:p>
        </w:tc>
        <w:tc>
          <w:tcPr>
            <w:tcW w:w="1417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99" w:type="dxa"/>
          </w:tcPr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71445" w:rsidRPr="001432C7" w:rsidTr="00246CD3">
        <w:trPr>
          <w:cantSplit/>
          <w:trHeight w:val="240"/>
        </w:trPr>
        <w:tc>
          <w:tcPr>
            <w:tcW w:w="5387" w:type="dxa"/>
          </w:tcPr>
          <w:p w:rsidR="00271445" w:rsidRPr="001432C7" w:rsidRDefault="00271445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7. Организация мероприятий по обеспечению питанием детей находящихся в  образовательных учреждениях</w:t>
            </w:r>
          </w:p>
        </w:tc>
        <w:tc>
          <w:tcPr>
            <w:tcW w:w="1417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271445" w:rsidRPr="001432C7" w:rsidRDefault="0027144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</w:tcPr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445" w:rsidRPr="001432C7" w:rsidTr="00246CD3">
        <w:trPr>
          <w:cantSplit/>
          <w:trHeight w:val="240"/>
        </w:trPr>
        <w:tc>
          <w:tcPr>
            <w:tcW w:w="5387" w:type="dxa"/>
          </w:tcPr>
          <w:p w:rsidR="00271445" w:rsidRPr="001432C7" w:rsidRDefault="00271445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7.1  Доля школьников, получающих организованное горячее питание от общего числа обучающихся </w:t>
            </w:r>
          </w:p>
        </w:tc>
        <w:tc>
          <w:tcPr>
            <w:tcW w:w="1417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2599" w:type="dxa"/>
          </w:tcPr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271445" w:rsidRPr="001432C7" w:rsidTr="00246CD3">
        <w:trPr>
          <w:cantSplit/>
          <w:trHeight w:val="240"/>
        </w:trPr>
        <w:tc>
          <w:tcPr>
            <w:tcW w:w="5387" w:type="dxa"/>
          </w:tcPr>
          <w:p w:rsidR="00271445" w:rsidRPr="001432C7" w:rsidRDefault="00271445" w:rsidP="009B0D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7.2 Доля школьников, получающих двухразовое горячее питание</w:t>
            </w:r>
          </w:p>
        </w:tc>
        <w:tc>
          <w:tcPr>
            <w:tcW w:w="1417" w:type="dxa"/>
            <w:vAlign w:val="center"/>
          </w:tcPr>
          <w:p w:rsidR="00271445" w:rsidRPr="001432C7" w:rsidRDefault="00271445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9" w:type="dxa"/>
            <w:vAlign w:val="center"/>
          </w:tcPr>
          <w:p w:rsidR="00271445" w:rsidRPr="001432C7" w:rsidRDefault="001C1391" w:rsidP="00560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99" w:type="dxa"/>
            <w:vAlign w:val="center"/>
          </w:tcPr>
          <w:p w:rsidR="00271445" w:rsidRPr="001432C7" w:rsidRDefault="0027144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2599" w:type="dxa"/>
          </w:tcPr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</w:p>
          <w:p w:rsidR="00271445" w:rsidRPr="001432C7" w:rsidRDefault="00271445" w:rsidP="009B0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</w:tbl>
    <w:p w:rsidR="00FB78DD" w:rsidRPr="001432C7" w:rsidRDefault="00FB78DD" w:rsidP="009B0D6A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78DD" w:rsidRPr="001432C7" w:rsidRDefault="00FB78DD" w:rsidP="00F64427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4.2. Наличие в отчетном периоде жалоб на качество услуг (работ)</w:t>
      </w:r>
      <w:r w:rsidR="00F77445" w:rsidRPr="001432C7">
        <w:rPr>
          <w:rFonts w:ascii="Times New Roman" w:hAnsi="Times New Roman" w:cs="Times New Roman"/>
          <w:sz w:val="22"/>
          <w:szCs w:val="22"/>
        </w:rPr>
        <w:t xml:space="preserve"> - 0.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697"/>
        <w:gridCol w:w="1842"/>
        <w:gridCol w:w="2552"/>
        <w:gridCol w:w="4111"/>
      </w:tblGrid>
      <w:tr w:rsidR="00FB78DD" w:rsidRPr="001432C7" w:rsidTr="00560AE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84C87"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Кем подана жалоба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Содержание жалобы</w:t>
            </w:r>
          </w:p>
        </w:tc>
      </w:tr>
      <w:tr w:rsidR="00FB78DD" w:rsidRPr="001432C7" w:rsidTr="00560AE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560AE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731D" w:rsidRPr="001432C7" w:rsidRDefault="00FB78DD" w:rsidP="009B0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</w:t>
            </w:r>
            <w:r w:rsidR="00DA11ED" w:rsidRPr="001432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560AE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</w:t>
            </w:r>
            <w:r w:rsidR="00F77445" w:rsidRPr="001432C7">
              <w:rPr>
                <w:rFonts w:ascii="Times New Roman" w:hAnsi="Times New Roman" w:cs="Times New Roman"/>
                <w:sz w:val="22"/>
                <w:szCs w:val="22"/>
              </w:rPr>
              <w:t>ьных программ среднего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560AE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560AE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Педагогическое сопровождение развития одаренных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560AE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обеспечению прав на отдых и оздоровление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560AE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обеспечению питанием детей находящихся в  образовательных учреждениях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78DD" w:rsidRPr="001432C7" w:rsidRDefault="00FB78DD" w:rsidP="009B0D6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B78DD" w:rsidRPr="001432C7" w:rsidRDefault="00FB78DD" w:rsidP="009B0D6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 xml:space="preserve">        4.3.  Наличие в отчетном периоде замечаний к качеству услуг со стороны контролирующих органов</w:t>
      </w:r>
      <w:r w:rsidR="00CE70C8">
        <w:rPr>
          <w:rFonts w:ascii="Times New Roman" w:hAnsi="Times New Roman" w:cs="Times New Roman"/>
          <w:sz w:val="22"/>
          <w:szCs w:val="22"/>
        </w:rPr>
        <w:t xml:space="preserve"> – 0.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697"/>
        <w:gridCol w:w="2127"/>
        <w:gridCol w:w="3402"/>
        <w:gridCol w:w="3260"/>
      </w:tblGrid>
      <w:tr w:rsidR="00FB78DD" w:rsidRPr="001432C7" w:rsidTr="001432C7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1432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14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1432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14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1432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Контролирующий</w:t>
            </w:r>
            <w:r w:rsidR="0014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9B0D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FB78DD" w:rsidRPr="001432C7" w:rsidTr="001432C7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1432C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1432C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</w:t>
            </w:r>
            <w:r w:rsidR="00F77445" w:rsidRPr="001432C7">
              <w:rPr>
                <w:rFonts w:ascii="Times New Roman" w:hAnsi="Times New Roman" w:cs="Times New Roman"/>
                <w:sz w:val="22"/>
                <w:szCs w:val="22"/>
              </w:rPr>
              <w:t>ьных программ среднего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1432C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1432C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Педагогическое сопровождение развития одаренных детей</w:t>
            </w:r>
            <w:r w:rsidR="00DA11ED"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1432C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обеспечению прав на отдых и оздоровление детей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8DD" w:rsidRPr="001432C7" w:rsidTr="001432C7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обеспечению питанием детей находящихся в  образовательных учреждениях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DD" w:rsidRPr="001432C7" w:rsidRDefault="00FB78DD" w:rsidP="0060374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45" w:rsidRPr="001432C7" w:rsidRDefault="00F77445" w:rsidP="006037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3740" w:rsidRPr="001432C7" w:rsidRDefault="00603740" w:rsidP="00603740">
      <w:pPr>
        <w:pStyle w:val="ConsPlusNormal"/>
        <w:widowControl w:val="0"/>
        <w:tabs>
          <w:tab w:val="num" w:pos="567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77445" w:rsidRPr="001432C7" w:rsidRDefault="00FB78DD" w:rsidP="00603740">
      <w:pPr>
        <w:pStyle w:val="ConsPlusNormal"/>
        <w:widowControl w:val="0"/>
        <w:tabs>
          <w:tab w:val="num" w:pos="567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 xml:space="preserve">Факторы, повлиявшие на отклонение фактических объемов исполнения муниципального задания </w:t>
      </w:r>
      <w:proofErr w:type="gramStart"/>
      <w:r w:rsidRPr="001432C7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432C7">
        <w:rPr>
          <w:rFonts w:ascii="Times New Roman" w:hAnsi="Times New Roman" w:cs="Times New Roman"/>
          <w:sz w:val="22"/>
          <w:szCs w:val="22"/>
        </w:rPr>
        <w:t xml:space="preserve"> запланирова</w:t>
      </w:r>
      <w:r w:rsidR="00F77445" w:rsidRPr="001432C7">
        <w:rPr>
          <w:rFonts w:ascii="Times New Roman" w:hAnsi="Times New Roman" w:cs="Times New Roman"/>
          <w:sz w:val="22"/>
          <w:szCs w:val="22"/>
        </w:rPr>
        <w:t>нных, и их характеристика</w:t>
      </w:r>
      <w:r w:rsidR="00603740" w:rsidRPr="001432C7">
        <w:rPr>
          <w:rFonts w:ascii="Times New Roman" w:hAnsi="Times New Roman" w:cs="Times New Roman"/>
          <w:sz w:val="22"/>
          <w:szCs w:val="22"/>
        </w:rPr>
        <w:t xml:space="preserve"> указаны в пояснительной записке.</w:t>
      </w:r>
    </w:p>
    <w:p w:rsidR="00603740" w:rsidRDefault="00603740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1432C7" w:rsidRDefault="001432C7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1432C7" w:rsidRDefault="001432C7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1432C7" w:rsidRDefault="001432C7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246CD3" w:rsidRPr="001432C7" w:rsidRDefault="00246CD3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1432C7" w:rsidRDefault="001432C7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5154F5" w:rsidRDefault="005154F5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5154F5" w:rsidRDefault="005154F5" w:rsidP="00603740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</w:rPr>
      </w:pPr>
    </w:p>
    <w:p w:rsidR="005322AA" w:rsidRDefault="004F4A46" w:rsidP="00603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32C7">
        <w:rPr>
          <w:rStyle w:val="submenu-table"/>
          <w:rFonts w:ascii="Times New Roman" w:hAnsi="Times New Roman" w:cs="Times New Roman"/>
          <w:b/>
          <w:bCs/>
        </w:rPr>
        <w:lastRenderedPageBreak/>
        <w:t>Пояснительная записка</w:t>
      </w:r>
      <w:r w:rsidRPr="001432C7">
        <w:rPr>
          <w:rFonts w:ascii="Times New Roman" w:hAnsi="Times New Roman" w:cs="Times New Roman"/>
          <w:b/>
        </w:rPr>
        <w:t xml:space="preserve"> о результатах выполнения муниципального задания</w:t>
      </w:r>
    </w:p>
    <w:p w:rsidR="001432C7" w:rsidRPr="001432C7" w:rsidRDefault="001432C7" w:rsidP="00603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2AA" w:rsidRPr="001432C7" w:rsidRDefault="004F4A46" w:rsidP="006037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         Отдел образования   </w:t>
      </w:r>
      <w:r w:rsidR="0098757F" w:rsidRPr="001432C7">
        <w:rPr>
          <w:rFonts w:ascii="Times New Roman" w:hAnsi="Times New Roman" w:cs="Times New Roman"/>
        </w:rPr>
        <w:t>администрации г</w:t>
      </w:r>
      <w:proofErr w:type="gramStart"/>
      <w:r w:rsidR="0098757F" w:rsidRPr="001432C7">
        <w:rPr>
          <w:rFonts w:ascii="Times New Roman" w:hAnsi="Times New Roman" w:cs="Times New Roman"/>
        </w:rPr>
        <w:t>.Е</w:t>
      </w:r>
      <w:proofErr w:type="gramEnd"/>
      <w:r w:rsidR="0098757F" w:rsidRPr="001432C7">
        <w:rPr>
          <w:rFonts w:ascii="Times New Roman" w:hAnsi="Times New Roman" w:cs="Times New Roman"/>
        </w:rPr>
        <w:t xml:space="preserve">нисейска </w:t>
      </w:r>
      <w:r w:rsidRPr="001432C7">
        <w:rPr>
          <w:rFonts w:ascii="Times New Roman" w:hAnsi="Times New Roman" w:cs="Times New Roman"/>
        </w:rPr>
        <w:t xml:space="preserve"> </w:t>
      </w:r>
      <w:r w:rsidR="005322AA" w:rsidRPr="001432C7">
        <w:rPr>
          <w:rFonts w:ascii="Times New Roman" w:hAnsi="Times New Roman" w:cs="Times New Roman"/>
        </w:rPr>
        <w:t xml:space="preserve">утвердил </w:t>
      </w:r>
      <w:r w:rsidRPr="001432C7">
        <w:rPr>
          <w:rFonts w:ascii="Times New Roman" w:hAnsi="Times New Roman" w:cs="Times New Roman"/>
        </w:rPr>
        <w:t xml:space="preserve">муниципальное задание в отношении </w:t>
      </w:r>
      <w:r w:rsidR="00B56407">
        <w:rPr>
          <w:rFonts w:ascii="Times New Roman" w:hAnsi="Times New Roman" w:cs="Times New Roman"/>
        </w:rPr>
        <w:t>МАОУ СОШ № 1</w:t>
      </w:r>
      <w:r w:rsidR="00557F95">
        <w:rPr>
          <w:rFonts w:ascii="Times New Roman" w:hAnsi="Times New Roman" w:cs="Times New Roman"/>
        </w:rPr>
        <w:t xml:space="preserve"> имени И.П. Кытманова </w:t>
      </w:r>
      <w:r w:rsidRPr="001432C7">
        <w:rPr>
          <w:rFonts w:ascii="Times New Roman" w:hAnsi="Times New Roman" w:cs="Times New Roman"/>
        </w:rPr>
        <w:t xml:space="preserve">  </w:t>
      </w:r>
      <w:r w:rsidR="005322AA" w:rsidRPr="001432C7">
        <w:rPr>
          <w:rFonts w:ascii="Times New Roman" w:hAnsi="Times New Roman" w:cs="Times New Roman"/>
        </w:rPr>
        <w:t>г.</w:t>
      </w:r>
      <w:r w:rsidR="005154F5">
        <w:rPr>
          <w:rFonts w:ascii="Times New Roman" w:hAnsi="Times New Roman" w:cs="Times New Roman"/>
        </w:rPr>
        <w:t xml:space="preserve"> </w:t>
      </w:r>
      <w:r w:rsidR="005322AA" w:rsidRPr="001432C7">
        <w:rPr>
          <w:rFonts w:ascii="Times New Roman" w:hAnsi="Times New Roman" w:cs="Times New Roman"/>
        </w:rPr>
        <w:t xml:space="preserve">Енисейска </w:t>
      </w:r>
      <w:r w:rsidR="00557F95">
        <w:rPr>
          <w:rFonts w:ascii="Times New Roman" w:hAnsi="Times New Roman" w:cs="Times New Roman"/>
        </w:rPr>
        <w:t xml:space="preserve"> Красноярского края </w:t>
      </w:r>
      <w:r w:rsidR="005322AA" w:rsidRPr="001432C7">
        <w:rPr>
          <w:rFonts w:ascii="Times New Roman" w:hAnsi="Times New Roman" w:cs="Times New Roman"/>
        </w:rPr>
        <w:t>на 2014</w:t>
      </w:r>
      <w:r w:rsidRPr="001432C7">
        <w:rPr>
          <w:rFonts w:ascii="Times New Roman" w:hAnsi="Times New Roman" w:cs="Times New Roman"/>
        </w:rPr>
        <w:t xml:space="preserve"> год на оказание муниципальной услуги по:</w:t>
      </w:r>
    </w:p>
    <w:p w:rsidR="004F4A46" w:rsidRPr="001432C7" w:rsidRDefault="005322AA" w:rsidP="00603740">
      <w:pPr>
        <w:pStyle w:val="ConsPlusNonformat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 xml:space="preserve">реализации </w:t>
      </w:r>
      <w:r w:rsidR="004F4A46" w:rsidRPr="001432C7">
        <w:rPr>
          <w:rFonts w:ascii="Times New Roman" w:hAnsi="Times New Roman" w:cs="Times New Roman"/>
          <w:sz w:val="22"/>
          <w:szCs w:val="22"/>
        </w:rPr>
        <w:t>основных общеобразовательных программ начальног</w:t>
      </w:r>
      <w:r w:rsidRPr="001432C7">
        <w:rPr>
          <w:rFonts w:ascii="Times New Roman" w:hAnsi="Times New Roman" w:cs="Times New Roman"/>
          <w:sz w:val="22"/>
          <w:szCs w:val="22"/>
        </w:rPr>
        <w:t>о, основного, среднего</w:t>
      </w:r>
      <w:r w:rsidR="004F4A46" w:rsidRPr="001432C7">
        <w:rPr>
          <w:rFonts w:ascii="Times New Roman" w:hAnsi="Times New Roman" w:cs="Times New Roman"/>
          <w:sz w:val="22"/>
          <w:szCs w:val="22"/>
        </w:rPr>
        <w:t xml:space="preserve"> общего образования для детей в возрасте от 6,5 до 18 лет;</w:t>
      </w:r>
    </w:p>
    <w:p w:rsidR="005322AA" w:rsidRPr="001432C7" w:rsidRDefault="005322AA" w:rsidP="00603740">
      <w:pPr>
        <w:pStyle w:val="ConsPlusNonformat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реализации программ дополнительного образования детей,</w:t>
      </w:r>
    </w:p>
    <w:p w:rsidR="005322AA" w:rsidRPr="001432C7" w:rsidRDefault="005322AA" w:rsidP="00603740">
      <w:pPr>
        <w:pStyle w:val="ConsPlusNonformat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педагогическому сопровождению развития одаренных детей,</w:t>
      </w:r>
    </w:p>
    <w:p w:rsidR="005322AA" w:rsidRPr="001432C7" w:rsidRDefault="005322AA" w:rsidP="00603740">
      <w:pPr>
        <w:pStyle w:val="ConsPlusNonformat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организации мероприятий по обеспечению прав на отдых и оздоровление детей,</w:t>
      </w:r>
    </w:p>
    <w:p w:rsidR="005322AA" w:rsidRPr="001432C7" w:rsidRDefault="005322AA" w:rsidP="00603740">
      <w:pPr>
        <w:pStyle w:val="ConsPlusNonformat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1432C7">
        <w:rPr>
          <w:rFonts w:ascii="Times New Roman" w:hAnsi="Times New Roman" w:cs="Times New Roman"/>
          <w:sz w:val="22"/>
          <w:szCs w:val="22"/>
        </w:rPr>
        <w:t>организации мероприятий по обеспечению питанием детей находящихся в  образовательных учреждениях.</w:t>
      </w:r>
    </w:p>
    <w:p w:rsidR="00603740" w:rsidRPr="001432C7" w:rsidRDefault="00603740" w:rsidP="00603740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 По первому критерию «Состав и (или) объем (содержание) муниципальной услуги» услуга предоставлена в таблице:</w:t>
      </w:r>
    </w:p>
    <w:tbl>
      <w:tblPr>
        <w:tblStyle w:val="a5"/>
        <w:tblW w:w="12928" w:type="dxa"/>
        <w:tblInd w:w="675" w:type="dxa"/>
        <w:tblLook w:val="04A0"/>
      </w:tblPr>
      <w:tblGrid>
        <w:gridCol w:w="5670"/>
        <w:gridCol w:w="2419"/>
        <w:gridCol w:w="2419"/>
        <w:gridCol w:w="2420"/>
      </w:tblGrid>
      <w:tr w:rsidR="00246CD3" w:rsidRPr="001432C7" w:rsidTr="00246CD3">
        <w:trPr>
          <w:trHeight w:val="248"/>
        </w:trPr>
        <w:tc>
          <w:tcPr>
            <w:tcW w:w="5670" w:type="dxa"/>
          </w:tcPr>
          <w:p w:rsidR="00246CD3" w:rsidRPr="001432C7" w:rsidRDefault="00246CD3" w:rsidP="0060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246CD3" w:rsidRPr="001432C7" w:rsidRDefault="00246CD3" w:rsidP="00603740">
            <w:pPr>
              <w:jc w:val="center"/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9" w:type="dxa"/>
          </w:tcPr>
          <w:p w:rsidR="00246CD3" w:rsidRPr="001432C7" w:rsidRDefault="00246CD3" w:rsidP="00603740">
            <w:pPr>
              <w:jc w:val="center"/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20" w:type="dxa"/>
          </w:tcPr>
          <w:p w:rsidR="00246CD3" w:rsidRPr="001432C7" w:rsidRDefault="00246CD3" w:rsidP="00603740">
            <w:pPr>
              <w:jc w:val="center"/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C32C5E" w:rsidRPr="001432C7" w:rsidTr="00246CD3">
        <w:trPr>
          <w:trHeight w:val="248"/>
        </w:trPr>
        <w:tc>
          <w:tcPr>
            <w:tcW w:w="5670" w:type="dxa"/>
            <w:vAlign w:val="center"/>
          </w:tcPr>
          <w:p w:rsidR="00C32C5E" w:rsidRPr="001432C7" w:rsidRDefault="00C32C5E" w:rsidP="00603740">
            <w:pPr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Количество обучающихся 1-4 классов</w:t>
            </w:r>
          </w:p>
        </w:tc>
        <w:tc>
          <w:tcPr>
            <w:tcW w:w="2419" w:type="dxa"/>
            <w:vAlign w:val="center"/>
          </w:tcPr>
          <w:p w:rsidR="00C32C5E" w:rsidRPr="001432C7" w:rsidRDefault="00C32C5E" w:rsidP="00C3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144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2419" w:type="dxa"/>
            <w:vAlign w:val="center"/>
          </w:tcPr>
          <w:p w:rsidR="00C32C5E" w:rsidRPr="001432C7" w:rsidRDefault="00271445" w:rsidP="00C3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="00C32C5E">
              <w:rPr>
                <w:rFonts w:ascii="Times New Roman" w:hAnsi="Times New Roman" w:cs="Times New Roman"/>
                <w:sz w:val="22"/>
                <w:szCs w:val="22"/>
              </w:rPr>
              <w:t xml:space="preserve"> чел. </w:t>
            </w:r>
          </w:p>
        </w:tc>
        <w:tc>
          <w:tcPr>
            <w:tcW w:w="2420" w:type="dxa"/>
            <w:vAlign w:val="center"/>
          </w:tcPr>
          <w:p w:rsidR="00C32C5E" w:rsidRPr="001432C7" w:rsidRDefault="00271445" w:rsidP="0027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  <w:r w:rsidR="00C32C5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32C5E" w:rsidRPr="001432C7" w:rsidTr="00246CD3">
        <w:trPr>
          <w:trHeight w:val="248"/>
        </w:trPr>
        <w:tc>
          <w:tcPr>
            <w:tcW w:w="5670" w:type="dxa"/>
            <w:vAlign w:val="center"/>
          </w:tcPr>
          <w:p w:rsidR="00C32C5E" w:rsidRPr="001432C7" w:rsidRDefault="00C32C5E" w:rsidP="00603740">
            <w:pPr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Количество обучающихся 5-9 классов</w:t>
            </w:r>
          </w:p>
        </w:tc>
        <w:tc>
          <w:tcPr>
            <w:tcW w:w="2419" w:type="dxa"/>
            <w:vAlign w:val="center"/>
          </w:tcPr>
          <w:p w:rsidR="00C32C5E" w:rsidRPr="001432C7" w:rsidRDefault="00271445" w:rsidP="00C3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C32C5E">
              <w:rPr>
                <w:rFonts w:ascii="Times New Roman" w:hAnsi="Times New Roman" w:cs="Times New Roman"/>
                <w:sz w:val="22"/>
                <w:szCs w:val="22"/>
              </w:rPr>
              <w:t xml:space="preserve"> чел. </w:t>
            </w:r>
          </w:p>
        </w:tc>
        <w:tc>
          <w:tcPr>
            <w:tcW w:w="2419" w:type="dxa"/>
            <w:vAlign w:val="center"/>
          </w:tcPr>
          <w:p w:rsidR="00C32C5E" w:rsidRPr="001432C7" w:rsidRDefault="00271445" w:rsidP="002714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C32C5E">
              <w:rPr>
                <w:rFonts w:ascii="Times New Roman" w:hAnsi="Times New Roman" w:cs="Times New Roman"/>
                <w:sz w:val="22"/>
                <w:szCs w:val="22"/>
              </w:rPr>
              <w:t xml:space="preserve"> чел. </w:t>
            </w:r>
          </w:p>
        </w:tc>
        <w:tc>
          <w:tcPr>
            <w:tcW w:w="2420" w:type="dxa"/>
            <w:vAlign w:val="center"/>
          </w:tcPr>
          <w:p w:rsidR="00C32C5E" w:rsidRPr="001432C7" w:rsidRDefault="00A509B6" w:rsidP="00A5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2C5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32C5E" w:rsidRPr="001432C7" w:rsidTr="00246CD3">
        <w:trPr>
          <w:trHeight w:val="248"/>
        </w:trPr>
        <w:tc>
          <w:tcPr>
            <w:tcW w:w="5670" w:type="dxa"/>
            <w:vAlign w:val="center"/>
          </w:tcPr>
          <w:p w:rsidR="00C32C5E" w:rsidRPr="001432C7" w:rsidRDefault="00C32C5E" w:rsidP="00603740">
            <w:pPr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Количество обучающихся 10-11 классов</w:t>
            </w:r>
          </w:p>
        </w:tc>
        <w:tc>
          <w:tcPr>
            <w:tcW w:w="2419" w:type="dxa"/>
            <w:vAlign w:val="center"/>
          </w:tcPr>
          <w:p w:rsidR="00C32C5E" w:rsidRPr="001432C7" w:rsidRDefault="00A509B6" w:rsidP="00C3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C32C5E">
              <w:rPr>
                <w:rFonts w:ascii="Times New Roman" w:hAnsi="Times New Roman" w:cs="Times New Roman"/>
                <w:sz w:val="22"/>
                <w:szCs w:val="22"/>
              </w:rPr>
              <w:t xml:space="preserve"> чел. </w:t>
            </w:r>
          </w:p>
        </w:tc>
        <w:tc>
          <w:tcPr>
            <w:tcW w:w="2419" w:type="dxa"/>
            <w:vAlign w:val="center"/>
          </w:tcPr>
          <w:p w:rsidR="00C32C5E" w:rsidRPr="001432C7" w:rsidRDefault="00A509B6" w:rsidP="00C3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="00C32C5E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2420" w:type="dxa"/>
            <w:vAlign w:val="center"/>
          </w:tcPr>
          <w:p w:rsidR="00C32C5E" w:rsidRPr="001432C7" w:rsidRDefault="00A509B6" w:rsidP="0060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  <w:r w:rsidR="00C32C5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56407" w:rsidRPr="001432C7" w:rsidTr="00246CD3">
        <w:trPr>
          <w:trHeight w:val="267"/>
        </w:trPr>
        <w:tc>
          <w:tcPr>
            <w:tcW w:w="5670" w:type="dxa"/>
            <w:vAlign w:val="center"/>
          </w:tcPr>
          <w:p w:rsidR="00B56407" w:rsidRPr="001432C7" w:rsidRDefault="00B56407" w:rsidP="00603740">
            <w:pPr>
              <w:rPr>
                <w:rFonts w:ascii="Times New Roman" w:hAnsi="Times New Roman" w:cs="Times New Roman"/>
              </w:rPr>
            </w:pPr>
            <w:proofErr w:type="gramStart"/>
            <w:r w:rsidRPr="001432C7">
              <w:rPr>
                <w:rFonts w:ascii="Times New Roman" w:hAnsi="Times New Roman" w:cs="Times New Roman"/>
              </w:rPr>
              <w:t>Количество обучающихся в объединениях дополнительного образования школы</w:t>
            </w:r>
            <w:proofErr w:type="gramEnd"/>
          </w:p>
        </w:tc>
        <w:tc>
          <w:tcPr>
            <w:tcW w:w="2419" w:type="dxa"/>
            <w:vAlign w:val="center"/>
          </w:tcPr>
          <w:p w:rsidR="00B56407" w:rsidRPr="001432C7" w:rsidRDefault="003A6DC2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чел.</w:t>
            </w:r>
          </w:p>
        </w:tc>
        <w:tc>
          <w:tcPr>
            <w:tcW w:w="2419" w:type="dxa"/>
            <w:vAlign w:val="center"/>
          </w:tcPr>
          <w:p w:rsidR="00B56407" w:rsidRPr="001432C7" w:rsidRDefault="003A6DC2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270 чел. </w:t>
            </w:r>
          </w:p>
        </w:tc>
        <w:tc>
          <w:tcPr>
            <w:tcW w:w="2420" w:type="dxa"/>
            <w:vAlign w:val="center"/>
          </w:tcPr>
          <w:p w:rsidR="00B56407" w:rsidRPr="001432C7" w:rsidRDefault="003A6DC2" w:rsidP="0060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 чел.</w:t>
            </w:r>
          </w:p>
        </w:tc>
      </w:tr>
      <w:tr w:rsidR="006529C4" w:rsidRPr="001432C7" w:rsidTr="00246CD3">
        <w:trPr>
          <w:trHeight w:val="248"/>
        </w:trPr>
        <w:tc>
          <w:tcPr>
            <w:tcW w:w="5670" w:type="dxa"/>
            <w:vAlign w:val="center"/>
          </w:tcPr>
          <w:p w:rsidR="006529C4" w:rsidRPr="001432C7" w:rsidRDefault="006529C4" w:rsidP="001432C7">
            <w:pPr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432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</w:rPr>
              <w:t>, охваченных организованными формами отдыха и занятости в каникулярное время</w:t>
            </w:r>
          </w:p>
        </w:tc>
        <w:tc>
          <w:tcPr>
            <w:tcW w:w="2419" w:type="dxa"/>
            <w:vAlign w:val="center"/>
          </w:tcPr>
          <w:p w:rsidR="006529C4" w:rsidRPr="001432C7" w:rsidRDefault="006529C4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109 чел </w:t>
            </w:r>
          </w:p>
        </w:tc>
        <w:tc>
          <w:tcPr>
            <w:tcW w:w="2419" w:type="dxa"/>
            <w:vAlign w:val="center"/>
          </w:tcPr>
          <w:p w:rsidR="006529C4" w:rsidRPr="001432C7" w:rsidRDefault="006529C4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 чел.</w:t>
            </w:r>
          </w:p>
        </w:tc>
        <w:tc>
          <w:tcPr>
            <w:tcW w:w="2420" w:type="dxa"/>
            <w:vAlign w:val="center"/>
          </w:tcPr>
          <w:p w:rsidR="006529C4" w:rsidRPr="001432C7" w:rsidRDefault="006529C4" w:rsidP="00A3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+ 48 чел. </w:t>
            </w:r>
          </w:p>
        </w:tc>
      </w:tr>
      <w:tr w:rsidR="006529C4" w:rsidRPr="001432C7" w:rsidTr="00246CD3">
        <w:trPr>
          <w:trHeight w:val="248"/>
        </w:trPr>
        <w:tc>
          <w:tcPr>
            <w:tcW w:w="5670" w:type="dxa"/>
            <w:vAlign w:val="center"/>
          </w:tcPr>
          <w:p w:rsidR="006529C4" w:rsidRPr="001432C7" w:rsidRDefault="006529C4" w:rsidP="00603740">
            <w:pPr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>Количество участников региональных и всероссийских мероприятий для одаренных детей</w:t>
            </w:r>
          </w:p>
        </w:tc>
        <w:tc>
          <w:tcPr>
            <w:tcW w:w="2419" w:type="dxa"/>
            <w:vAlign w:val="center"/>
          </w:tcPr>
          <w:p w:rsidR="006529C4" w:rsidRPr="001432C7" w:rsidRDefault="00A3533D" w:rsidP="0060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чел.</w:t>
            </w:r>
          </w:p>
        </w:tc>
        <w:tc>
          <w:tcPr>
            <w:tcW w:w="2419" w:type="dxa"/>
            <w:vAlign w:val="center"/>
          </w:tcPr>
          <w:p w:rsidR="006529C4" w:rsidRPr="001432C7" w:rsidRDefault="00A3533D" w:rsidP="0060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чел.</w:t>
            </w:r>
          </w:p>
        </w:tc>
        <w:tc>
          <w:tcPr>
            <w:tcW w:w="2420" w:type="dxa"/>
            <w:vAlign w:val="center"/>
          </w:tcPr>
          <w:p w:rsidR="006529C4" w:rsidRPr="001432C7" w:rsidRDefault="00A3533D" w:rsidP="009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 чел.</w:t>
            </w:r>
          </w:p>
        </w:tc>
      </w:tr>
      <w:tr w:rsidR="006529C4" w:rsidRPr="001432C7" w:rsidTr="00246CD3">
        <w:trPr>
          <w:trHeight w:val="262"/>
        </w:trPr>
        <w:tc>
          <w:tcPr>
            <w:tcW w:w="5670" w:type="dxa"/>
            <w:vAlign w:val="center"/>
          </w:tcPr>
          <w:p w:rsidR="006529C4" w:rsidRPr="001432C7" w:rsidRDefault="006529C4" w:rsidP="00603740">
            <w:pPr>
              <w:rPr>
                <w:rFonts w:ascii="Times New Roman" w:hAnsi="Times New Roman" w:cs="Times New Roman"/>
              </w:rPr>
            </w:pPr>
            <w:r w:rsidRPr="001432C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432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</w:rPr>
              <w:t>, получающих организованное горячее питание</w:t>
            </w:r>
          </w:p>
        </w:tc>
        <w:tc>
          <w:tcPr>
            <w:tcW w:w="2419" w:type="dxa"/>
            <w:vAlign w:val="center"/>
          </w:tcPr>
          <w:p w:rsidR="006529C4" w:rsidRPr="001432C7" w:rsidRDefault="006529C4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387 чел. </w:t>
            </w:r>
          </w:p>
        </w:tc>
        <w:tc>
          <w:tcPr>
            <w:tcW w:w="2419" w:type="dxa"/>
            <w:vAlign w:val="center"/>
          </w:tcPr>
          <w:p w:rsidR="006529C4" w:rsidRPr="001432C7" w:rsidRDefault="00A3533D" w:rsidP="00A3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6529C4">
              <w:rPr>
                <w:rFonts w:ascii="Times New Roman" w:hAnsi="Times New Roman" w:cs="Times New Roman"/>
                <w:sz w:val="22"/>
                <w:szCs w:val="22"/>
              </w:rPr>
              <w:t xml:space="preserve">6 чел. </w:t>
            </w:r>
          </w:p>
        </w:tc>
        <w:tc>
          <w:tcPr>
            <w:tcW w:w="2420" w:type="dxa"/>
            <w:vAlign w:val="center"/>
          </w:tcPr>
          <w:p w:rsidR="006529C4" w:rsidRPr="001432C7" w:rsidRDefault="00A3533D" w:rsidP="00A3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  <w:r w:rsidR="006529C4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603740" w:rsidRPr="001432C7" w:rsidRDefault="00603740" w:rsidP="00820B8F">
      <w:pPr>
        <w:pStyle w:val="3"/>
        <w:spacing w:after="0"/>
        <w:jc w:val="both"/>
        <w:rPr>
          <w:bCs/>
          <w:sz w:val="22"/>
          <w:szCs w:val="22"/>
        </w:rPr>
      </w:pPr>
      <w:r w:rsidRPr="001432C7">
        <w:rPr>
          <w:bCs/>
          <w:sz w:val="22"/>
          <w:szCs w:val="22"/>
        </w:rPr>
        <w:t xml:space="preserve">При анализе численности </w:t>
      </w:r>
      <w:proofErr w:type="gramStart"/>
      <w:r w:rsidRPr="001432C7">
        <w:rPr>
          <w:bCs/>
          <w:sz w:val="22"/>
          <w:szCs w:val="22"/>
        </w:rPr>
        <w:t>обучающихся</w:t>
      </w:r>
      <w:proofErr w:type="gramEnd"/>
      <w:r w:rsidRPr="001432C7">
        <w:rPr>
          <w:bCs/>
          <w:sz w:val="22"/>
          <w:szCs w:val="22"/>
        </w:rPr>
        <w:t xml:space="preserve"> отмечаем </w:t>
      </w:r>
      <w:r w:rsidR="009B7472">
        <w:rPr>
          <w:bCs/>
          <w:sz w:val="22"/>
          <w:szCs w:val="22"/>
        </w:rPr>
        <w:t>сохранение кон</w:t>
      </w:r>
      <w:r w:rsidR="00A3533D">
        <w:rPr>
          <w:bCs/>
          <w:sz w:val="22"/>
          <w:szCs w:val="22"/>
        </w:rPr>
        <w:t>тингента обучающихся начальной,</w:t>
      </w:r>
      <w:r w:rsidR="009B7472">
        <w:rPr>
          <w:bCs/>
          <w:sz w:val="22"/>
          <w:szCs w:val="22"/>
        </w:rPr>
        <w:t xml:space="preserve"> основной</w:t>
      </w:r>
      <w:r w:rsidR="00A3533D">
        <w:rPr>
          <w:bCs/>
          <w:sz w:val="22"/>
          <w:szCs w:val="22"/>
        </w:rPr>
        <w:t xml:space="preserve"> и старшей ступени обучения. </w:t>
      </w:r>
    </w:p>
    <w:p w:rsidR="00603740" w:rsidRPr="001432C7" w:rsidRDefault="00603740" w:rsidP="00603740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Количество обучающихся в объединениях дополн</w:t>
      </w:r>
      <w:r w:rsidR="009B7472">
        <w:rPr>
          <w:rFonts w:ascii="Times New Roman" w:hAnsi="Times New Roman" w:cs="Times New Roman"/>
        </w:rPr>
        <w:t>ительного образования школы -</w:t>
      </w:r>
      <w:r w:rsidR="00F95AC3">
        <w:rPr>
          <w:rFonts w:ascii="Times New Roman" w:hAnsi="Times New Roman" w:cs="Times New Roman"/>
        </w:rPr>
        <w:t>250/270</w:t>
      </w:r>
      <w:r w:rsidR="009B7472">
        <w:rPr>
          <w:rFonts w:ascii="Times New Roman" w:hAnsi="Times New Roman" w:cs="Times New Roman"/>
        </w:rPr>
        <w:t xml:space="preserve"> , отклонение</w:t>
      </w:r>
      <w:r w:rsidR="00F704E3">
        <w:rPr>
          <w:rFonts w:ascii="Times New Roman" w:hAnsi="Times New Roman" w:cs="Times New Roman"/>
        </w:rPr>
        <w:t xml:space="preserve">  </w:t>
      </w:r>
      <w:r w:rsidR="009B7472">
        <w:rPr>
          <w:rFonts w:ascii="Times New Roman" w:hAnsi="Times New Roman" w:cs="Times New Roman"/>
        </w:rPr>
        <w:t xml:space="preserve"> </w:t>
      </w:r>
      <w:r w:rsidR="00F95AC3">
        <w:rPr>
          <w:rFonts w:ascii="Times New Roman" w:hAnsi="Times New Roman" w:cs="Times New Roman"/>
        </w:rPr>
        <w:t xml:space="preserve">+20 </w:t>
      </w:r>
      <w:r w:rsidR="00592DBA">
        <w:rPr>
          <w:rFonts w:ascii="Times New Roman" w:hAnsi="Times New Roman" w:cs="Times New Roman"/>
        </w:rPr>
        <w:t>чел</w:t>
      </w:r>
      <w:r w:rsidRPr="001432C7">
        <w:rPr>
          <w:rFonts w:ascii="Times New Roman" w:hAnsi="Times New Roman" w:cs="Times New Roman"/>
        </w:rPr>
        <w:t xml:space="preserve">. </w:t>
      </w:r>
    </w:p>
    <w:p w:rsidR="00603740" w:rsidRPr="001432C7" w:rsidRDefault="00603740" w:rsidP="00603740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Количество участников региональных и всероссийских мероприятий для одарен</w:t>
      </w:r>
      <w:r w:rsidR="009B7472">
        <w:rPr>
          <w:rFonts w:ascii="Times New Roman" w:hAnsi="Times New Roman" w:cs="Times New Roman"/>
        </w:rPr>
        <w:t>ных детей -</w:t>
      </w:r>
      <w:r w:rsidR="00F95AC3">
        <w:rPr>
          <w:rFonts w:ascii="Times New Roman" w:hAnsi="Times New Roman" w:cs="Times New Roman"/>
        </w:rPr>
        <w:t>195 /230</w:t>
      </w:r>
      <w:r w:rsidR="009B7472">
        <w:rPr>
          <w:rFonts w:ascii="Times New Roman" w:hAnsi="Times New Roman" w:cs="Times New Roman"/>
        </w:rPr>
        <w:t xml:space="preserve">, отклонение </w:t>
      </w:r>
      <w:r w:rsidR="00F95AC3">
        <w:rPr>
          <w:rFonts w:ascii="Times New Roman" w:hAnsi="Times New Roman" w:cs="Times New Roman"/>
        </w:rPr>
        <w:t xml:space="preserve"> </w:t>
      </w:r>
      <w:r w:rsidR="00F6211E">
        <w:rPr>
          <w:rFonts w:ascii="Times New Roman" w:hAnsi="Times New Roman" w:cs="Times New Roman"/>
        </w:rPr>
        <w:t>+</w:t>
      </w:r>
      <w:r w:rsidR="00F95AC3">
        <w:rPr>
          <w:rFonts w:ascii="Times New Roman" w:hAnsi="Times New Roman" w:cs="Times New Roman"/>
        </w:rPr>
        <w:t>35</w:t>
      </w:r>
      <w:r w:rsidR="00592DBA">
        <w:rPr>
          <w:rFonts w:ascii="Times New Roman" w:hAnsi="Times New Roman" w:cs="Times New Roman"/>
        </w:rPr>
        <w:t xml:space="preserve"> чел</w:t>
      </w:r>
      <w:r w:rsidRPr="001432C7">
        <w:rPr>
          <w:rFonts w:ascii="Times New Roman" w:hAnsi="Times New Roman" w:cs="Times New Roman"/>
        </w:rPr>
        <w:t>.</w:t>
      </w:r>
    </w:p>
    <w:p w:rsidR="00603740" w:rsidRPr="001432C7" w:rsidRDefault="00603740" w:rsidP="00603740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Связано с расширением перечня предлагаемых для выбора обучающихся кружков, спортивных секций, что удовлетворяет спрос обучающихся и их родителей. </w:t>
      </w:r>
    </w:p>
    <w:p w:rsidR="00603740" w:rsidRPr="001432C7" w:rsidRDefault="00603740" w:rsidP="009B7472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Количество обучающихся, охваченных организованными формами о</w:t>
      </w:r>
      <w:r w:rsidR="001432C7" w:rsidRPr="001432C7">
        <w:rPr>
          <w:rFonts w:ascii="Times New Roman" w:hAnsi="Times New Roman" w:cs="Times New Roman"/>
        </w:rPr>
        <w:t>тдыха и заня</w:t>
      </w:r>
      <w:r w:rsidR="00286362">
        <w:rPr>
          <w:rFonts w:ascii="Times New Roman" w:hAnsi="Times New Roman" w:cs="Times New Roman"/>
        </w:rPr>
        <w:t xml:space="preserve">тости в каникулярное время </w:t>
      </w:r>
      <w:r w:rsidR="00F95AC3">
        <w:rPr>
          <w:rFonts w:ascii="Times New Roman" w:hAnsi="Times New Roman" w:cs="Times New Roman"/>
        </w:rPr>
        <w:t>–</w:t>
      </w:r>
      <w:r w:rsidR="00286362">
        <w:rPr>
          <w:rFonts w:ascii="Times New Roman" w:hAnsi="Times New Roman" w:cs="Times New Roman"/>
        </w:rPr>
        <w:t xml:space="preserve"> </w:t>
      </w:r>
      <w:r w:rsidR="0089490A">
        <w:rPr>
          <w:rFonts w:ascii="Times New Roman" w:hAnsi="Times New Roman" w:cs="Times New Roman"/>
        </w:rPr>
        <w:t>109/157</w:t>
      </w:r>
      <w:r w:rsidRPr="001432C7">
        <w:rPr>
          <w:rFonts w:ascii="Times New Roman" w:hAnsi="Times New Roman" w:cs="Times New Roman"/>
        </w:rPr>
        <w:t>, ч</w:t>
      </w:r>
      <w:r w:rsidR="00820B8F" w:rsidRPr="001432C7">
        <w:rPr>
          <w:rFonts w:ascii="Times New Roman" w:hAnsi="Times New Roman" w:cs="Times New Roman"/>
        </w:rPr>
        <w:t xml:space="preserve">то составляет </w:t>
      </w:r>
      <w:r w:rsidR="00F95AC3">
        <w:rPr>
          <w:rFonts w:ascii="Times New Roman" w:hAnsi="Times New Roman" w:cs="Times New Roman"/>
        </w:rPr>
        <w:t xml:space="preserve"> </w:t>
      </w:r>
      <w:r w:rsidR="0089490A">
        <w:rPr>
          <w:rFonts w:ascii="Times New Roman" w:hAnsi="Times New Roman" w:cs="Times New Roman"/>
        </w:rPr>
        <w:t>увеличение числа детей на 48 чел. от запланированной численности</w:t>
      </w:r>
      <w:r w:rsidR="00820B8F" w:rsidRPr="001432C7">
        <w:rPr>
          <w:rFonts w:ascii="Times New Roman" w:hAnsi="Times New Roman" w:cs="Times New Roman"/>
        </w:rPr>
        <w:t xml:space="preserve">. </w:t>
      </w:r>
    </w:p>
    <w:p w:rsidR="00603740" w:rsidRPr="001432C7" w:rsidRDefault="00603740" w:rsidP="009B7472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Количество обучающихся, получающих организованное горячее питание - </w:t>
      </w:r>
      <w:r w:rsidR="00E34CEB">
        <w:rPr>
          <w:rFonts w:ascii="Times New Roman" w:hAnsi="Times New Roman" w:cs="Times New Roman"/>
        </w:rPr>
        <w:t>387/396, отклонение +9 чел.</w:t>
      </w:r>
    </w:p>
    <w:p w:rsidR="00DA11ED" w:rsidRPr="001432C7" w:rsidRDefault="00603740" w:rsidP="009B7472">
      <w:pPr>
        <w:spacing w:after="120"/>
        <w:ind w:left="360"/>
        <w:rPr>
          <w:rFonts w:ascii="Times New Roman" w:hAnsi="Times New Roman" w:cs="Times New Roman"/>
        </w:rPr>
      </w:pPr>
      <w:r w:rsidRPr="001432C7">
        <w:t xml:space="preserve"> </w:t>
      </w:r>
      <w:r w:rsidR="004F4A46" w:rsidRPr="001432C7">
        <w:rPr>
          <w:rFonts w:ascii="Times New Roman" w:hAnsi="Times New Roman" w:cs="Times New Roman"/>
        </w:rPr>
        <w:t xml:space="preserve">       Муниципальным заданием на оказан</w:t>
      </w:r>
      <w:r w:rsidR="002F6BFA" w:rsidRPr="001432C7">
        <w:rPr>
          <w:rFonts w:ascii="Times New Roman" w:hAnsi="Times New Roman" w:cs="Times New Roman"/>
        </w:rPr>
        <w:t>ие муниципальных услуг по второму</w:t>
      </w:r>
      <w:r w:rsidR="004F4A46" w:rsidRPr="001432C7">
        <w:rPr>
          <w:rFonts w:ascii="Times New Roman" w:hAnsi="Times New Roman" w:cs="Times New Roman"/>
        </w:rPr>
        <w:t xml:space="preserve"> критерию «Качество оказываемой муниципальной услуги» были</w:t>
      </w:r>
      <w:r w:rsidR="005154F5">
        <w:rPr>
          <w:rFonts w:ascii="Times New Roman" w:hAnsi="Times New Roman" w:cs="Times New Roman"/>
        </w:rPr>
        <w:t xml:space="preserve"> определены следующие показатели</w:t>
      </w:r>
      <w:r w:rsidR="004F4A46" w:rsidRPr="001432C7">
        <w:rPr>
          <w:rFonts w:ascii="Times New Roman" w:hAnsi="Times New Roman" w:cs="Times New Roman"/>
        </w:rPr>
        <w:t>:</w:t>
      </w:r>
    </w:p>
    <w:p w:rsidR="004F4A46" w:rsidRPr="001432C7" w:rsidRDefault="004F4A46" w:rsidP="00DA11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32C7">
        <w:rPr>
          <w:rFonts w:ascii="Times New Roman" w:hAnsi="Times New Roman" w:cs="Times New Roman"/>
          <w:bCs/>
        </w:rPr>
        <w:t>1. Показатель «Качеств</w:t>
      </w:r>
      <w:r w:rsidR="002F6BFA" w:rsidRPr="001432C7">
        <w:rPr>
          <w:rFonts w:ascii="Times New Roman" w:hAnsi="Times New Roman" w:cs="Times New Roman"/>
          <w:bCs/>
        </w:rPr>
        <w:t>о  результатов обучения»</w:t>
      </w:r>
      <w:r w:rsidRPr="001432C7">
        <w:rPr>
          <w:rFonts w:ascii="Times New Roman" w:hAnsi="Times New Roman" w:cs="Times New Roman"/>
          <w:bCs/>
        </w:rPr>
        <w:t>:</w:t>
      </w:r>
    </w:p>
    <w:tbl>
      <w:tblPr>
        <w:tblW w:w="13456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46"/>
        <w:gridCol w:w="2170"/>
        <w:gridCol w:w="2170"/>
        <w:gridCol w:w="2170"/>
      </w:tblGrid>
      <w:tr w:rsidR="002F6BFA" w:rsidRPr="001432C7" w:rsidTr="002F6BF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FA" w:rsidRPr="001432C7" w:rsidRDefault="002F6BFA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1.  Реализация основных общеобразовательных программ начального общего образования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BFA" w:rsidRPr="001432C7" w:rsidRDefault="002F6BFA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План, %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BFA" w:rsidRPr="001432C7" w:rsidRDefault="002F6BFA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Факт, %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BFA" w:rsidRPr="001432C7" w:rsidRDefault="002F6BFA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Отклонение, %</w:t>
            </w:r>
          </w:p>
        </w:tc>
      </w:tr>
      <w:tr w:rsidR="002F6BFA" w:rsidRPr="001432C7" w:rsidTr="002F6BF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BFA" w:rsidRPr="001432C7" w:rsidRDefault="002F6BFA" w:rsidP="002F6B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1.1 Доля выпускников начальной школы, выполнявших краевые контрольные работы от общего числа выпускников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BFA" w:rsidRPr="001432C7" w:rsidRDefault="00E34CE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BFA" w:rsidRPr="001432C7" w:rsidRDefault="00E34CE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BFA" w:rsidRPr="001432C7" w:rsidRDefault="00E34CE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6BFA" w:rsidRPr="001432C7" w:rsidTr="002F6BF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BFA" w:rsidRPr="001432C7" w:rsidRDefault="002F6BFA" w:rsidP="002F6B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1.2 Доля выпускников начальной школы, выполнивших краевую контрольную работу по русскому языку от общего выполнявших работу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BFA" w:rsidRPr="001432C7" w:rsidRDefault="00E34CE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BFA" w:rsidRPr="001432C7" w:rsidRDefault="00E34CE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BFA" w:rsidRPr="001432C7" w:rsidRDefault="00E34CE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-11,7</w:t>
            </w:r>
          </w:p>
        </w:tc>
      </w:tr>
      <w:tr w:rsidR="00E34CEB" w:rsidRPr="001432C7" w:rsidTr="002F6BF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E34CEB" w:rsidP="002F6B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1.3 Доля выпускников начальной школы, выполнивших краевую контрольную работу по математике  от общего выполнявших работу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E34CEB" w:rsidP="00F62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E34CEB" w:rsidP="00F62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E34CEB" w:rsidP="00F62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-3,6</w:t>
            </w:r>
          </w:p>
        </w:tc>
      </w:tr>
      <w:tr w:rsidR="00E34CEB" w:rsidRPr="001432C7" w:rsidTr="002F6BF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E34CEB" w:rsidP="002F6B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1.4 Доля выпускников начальной школы, у которых сформированы </w:t>
            </w:r>
            <w:proofErr w:type="spell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умения и навыки (по результатам краевых контрольных работ)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E34CEB" w:rsidP="00F62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E34CEB" w:rsidP="00F62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E34CEB" w:rsidP="00F62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4CEB" w:rsidRPr="001432C7" w:rsidTr="002F6BF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E34CEB" w:rsidP="002F6B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1.5 Доля выпускников начальной школы, выполнивших краевую контрольную работу по русскому языку на «хорошо» и «отлично»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C07DA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C07DA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E34CE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7D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34CEB" w:rsidRPr="001432C7" w:rsidTr="002F6BF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E34CEB" w:rsidP="002F6B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1.6 Доля выпускников начальной школы, выполнивших краевую контрольную работу по математике на «хорошо» и «отлично»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B" w:rsidRPr="001432C7" w:rsidRDefault="00C07DA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C07DA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CEB" w:rsidRPr="001432C7" w:rsidRDefault="00C07DAB" w:rsidP="002F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</w:tr>
    </w:tbl>
    <w:p w:rsidR="002F6BFA" w:rsidRPr="001432C7" w:rsidRDefault="003451BA" w:rsidP="00DA1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  <w:bCs/>
        </w:rPr>
        <w:t>Результаты выполнения краевых контрольных работ выпускниками начальной школы подтверждают освоение базового и повышенного уровней учебных умений по основным учебным предметам большинством учеников.</w:t>
      </w:r>
      <w:r w:rsidR="00C07DAB">
        <w:rPr>
          <w:rFonts w:ascii="Times New Roman" w:hAnsi="Times New Roman" w:cs="Times New Roman"/>
          <w:bCs/>
        </w:rPr>
        <w:t xml:space="preserve"> Отклонения связаны с отсутствием детей </w:t>
      </w:r>
      <w:r w:rsidR="00C479C4">
        <w:rPr>
          <w:rFonts w:ascii="Times New Roman" w:hAnsi="Times New Roman" w:cs="Times New Roman"/>
          <w:bCs/>
        </w:rPr>
        <w:t xml:space="preserve">на контрольных работах </w:t>
      </w:r>
      <w:r w:rsidR="00C07DAB">
        <w:rPr>
          <w:rFonts w:ascii="Times New Roman" w:hAnsi="Times New Roman" w:cs="Times New Roman"/>
          <w:bCs/>
        </w:rPr>
        <w:t>по болезни.</w:t>
      </w:r>
      <w:r w:rsidRPr="001432C7">
        <w:rPr>
          <w:rFonts w:ascii="Times New Roman" w:hAnsi="Times New Roman" w:cs="Times New Roman"/>
          <w:bCs/>
        </w:rPr>
        <w:t xml:space="preserve"> </w:t>
      </w:r>
      <w:r w:rsidRPr="001432C7">
        <w:rPr>
          <w:rFonts w:ascii="Times New Roman" w:hAnsi="Times New Roman" w:cs="Times New Roman"/>
        </w:rPr>
        <w:t>Данный показатель выполнен в полном объеме.</w:t>
      </w:r>
    </w:p>
    <w:tbl>
      <w:tblPr>
        <w:tblW w:w="13466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46"/>
        <w:gridCol w:w="2173"/>
        <w:gridCol w:w="2173"/>
        <w:gridCol w:w="2174"/>
      </w:tblGrid>
      <w:tr w:rsidR="003451BA" w:rsidRPr="001432C7" w:rsidTr="003451B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BA" w:rsidRPr="001432C7" w:rsidRDefault="003451BA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2.Реализация основных общеобразовательных программ основного общего образования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3451B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План, %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3451B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Факт, %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1BA" w:rsidRPr="001432C7" w:rsidRDefault="003451B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Отклонение, %</w:t>
            </w:r>
          </w:p>
        </w:tc>
      </w:tr>
      <w:tr w:rsidR="003451BA" w:rsidRPr="001432C7" w:rsidTr="003451B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BA" w:rsidRPr="001432C7" w:rsidRDefault="003451BA" w:rsidP="003451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2.1  Доля выпускников 9 класса, прошедших государственную (итоговую) аттестацию в новой форме не менее чем по трем предметам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+12</w:t>
            </w:r>
          </w:p>
        </w:tc>
      </w:tr>
      <w:tr w:rsidR="003451BA" w:rsidRPr="001432C7" w:rsidTr="003451B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BA" w:rsidRPr="001432C7" w:rsidRDefault="003451BA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2.2  Соответствие результатов государственной (итоговой)  аттестации выпускников 9 класса в новой форме и годовой отметки по русскому языку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+15</w:t>
            </w:r>
          </w:p>
        </w:tc>
      </w:tr>
      <w:tr w:rsidR="003451BA" w:rsidRPr="001432C7" w:rsidTr="003451B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BA" w:rsidRPr="001432C7" w:rsidRDefault="003451BA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2.3  Соответствие результатов государственной (итоговой)  аттестации выпускников 9 класса в новой форме и годовой отметки по математике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51BA" w:rsidRPr="001432C7" w:rsidTr="003451BA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BA" w:rsidRPr="001432C7" w:rsidRDefault="003451BA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2.4 Доля выпускников 9 класса, получивших аттестат об основном общем образовании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1BA" w:rsidRPr="001432C7" w:rsidRDefault="0040502D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F4A46" w:rsidRPr="001432C7" w:rsidRDefault="004F4A46" w:rsidP="00DA11ED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Доля выпускник</w:t>
      </w:r>
      <w:r w:rsidR="003451BA" w:rsidRPr="001432C7">
        <w:rPr>
          <w:rFonts w:ascii="Times New Roman" w:hAnsi="Times New Roman" w:cs="Times New Roman"/>
        </w:rPr>
        <w:t xml:space="preserve">ов 9 класса, успешно прошедших ГИА в новой форме на менее чем по </w:t>
      </w:r>
      <w:r w:rsidRPr="001432C7">
        <w:rPr>
          <w:rFonts w:ascii="Times New Roman" w:hAnsi="Times New Roman" w:cs="Times New Roman"/>
        </w:rPr>
        <w:t xml:space="preserve"> </w:t>
      </w:r>
      <w:r w:rsidR="003451BA" w:rsidRPr="001432C7">
        <w:rPr>
          <w:rFonts w:ascii="Times New Roman" w:hAnsi="Times New Roman" w:cs="Times New Roman"/>
        </w:rPr>
        <w:t xml:space="preserve">трем </w:t>
      </w:r>
      <w:r w:rsidRPr="001432C7">
        <w:rPr>
          <w:rFonts w:ascii="Times New Roman" w:hAnsi="Times New Roman" w:cs="Times New Roman"/>
        </w:rPr>
        <w:t xml:space="preserve">предметам </w:t>
      </w:r>
      <w:r w:rsidR="0040502D">
        <w:rPr>
          <w:rFonts w:ascii="Times New Roman" w:hAnsi="Times New Roman" w:cs="Times New Roman"/>
        </w:rPr>
        <w:t>–</w:t>
      </w:r>
      <w:r w:rsidRPr="001432C7">
        <w:rPr>
          <w:rFonts w:ascii="Times New Roman" w:hAnsi="Times New Roman" w:cs="Times New Roman"/>
        </w:rPr>
        <w:t xml:space="preserve"> </w:t>
      </w:r>
      <w:r w:rsidR="0040502D">
        <w:rPr>
          <w:rFonts w:ascii="Times New Roman" w:hAnsi="Times New Roman" w:cs="Times New Roman"/>
        </w:rPr>
        <w:t>увеличение плановых показателей на 12%.</w:t>
      </w:r>
      <w:r w:rsidR="00603740" w:rsidRPr="001432C7">
        <w:rPr>
          <w:rFonts w:ascii="Times New Roman" w:hAnsi="Times New Roman" w:cs="Times New Roman"/>
        </w:rPr>
        <w:t xml:space="preserve"> Соответствие государственной (итоговой)  аттестации выпускников 9 класса в новой форме и годовой отметки по русскому яз</w:t>
      </w:r>
      <w:r w:rsidR="00F704E3">
        <w:rPr>
          <w:rFonts w:ascii="Times New Roman" w:hAnsi="Times New Roman" w:cs="Times New Roman"/>
        </w:rPr>
        <w:t>ыку отличается от п</w:t>
      </w:r>
      <w:r w:rsidR="0040502D">
        <w:rPr>
          <w:rFonts w:ascii="Times New Roman" w:hAnsi="Times New Roman" w:cs="Times New Roman"/>
        </w:rPr>
        <w:t>лановых на 15</w:t>
      </w:r>
      <w:r w:rsidR="00603740" w:rsidRPr="001432C7">
        <w:rPr>
          <w:rFonts w:ascii="Times New Roman" w:hAnsi="Times New Roman" w:cs="Times New Roman"/>
        </w:rPr>
        <w:t>%, что связано с качественной подготовкой выпу</w:t>
      </w:r>
      <w:r w:rsidR="00F704E3">
        <w:rPr>
          <w:rFonts w:ascii="Times New Roman" w:hAnsi="Times New Roman" w:cs="Times New Roman"/>
        </w:rPr>
        <w:t>скников к экзамену</w:t>
      </w:r>
      <w:r w:rsidR="00603740" w:rsidRPr="001432C7">
        <w:rPr>
          <w:rFonts w:ascii="Times New Roman" w:hAnsi="Times New Roman" w:cs="Times New Roman"/>
        </w:rPr>
        <w:t>.</w:t>
      </w:r>
      <w:r w:rsidR="009B7472">
        <w:rPr>
          <w:rFonts w:ascii="Times New Roman" w:hAnsi="Times New Roman" w:cs="Times New Roman"/>
        </w:rPr>
        <w:t xml:space="preserve"> </w:t>
      </w:r>
    </w:p>
    <w:p w:rsidR="00603740" w:rsidRPr="001432C7" w:rsidRDefault="00603740" w:rsidP="006037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32C7">
        <w:rPr>
          <w:rFonts w:ascii="Times New Roman" w:hAnsi="Times New Roman" w:cs="Times New Roman"/>
          <w:bCs/>
        </w:rPr>
        <w:t>Результаты государственной (итоговой) аттестации в 2014 году  выпускников 9 классов свидетельствуют о выполнении муниципальным общеобразовательным учреждением, выполнявшим муниципальное задание, государственных требований к содержанию, уровню и качеству подготовки выпускников.</w:t>
      </w:r>
    </w:p>
    <w:tbl>
      <w:tblPr>
        <w:tblW w:w="13466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46"/>
        <w:gridCol w:w="2173"/>
        <w:gridCol w:w="2173"/>
        <w:gridCol w:w="2174"/>
      </w:tblGrid>
      <w:tr w:rsidR="00603740" w:rsidRPr="001432C7" w:rsidTr="00603740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40" w:rsidRPr="001432C7" w:rsidRDefault="00603740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3. Реализация основных общеобразовательных программ среднего (полного) общего образования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603740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План, %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40" w:rsidRPr="001432C7" w:rsidRDefault="00603740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Факт, %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603740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Отклонение, %</w:t>
            </w:r>
          </w:p>
        </w:tc>
      </w:tr>
      <w:tr w:rsidR="00603740" w:rsidRPr="001432C7" w:rsidTr="00603740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40" w:rsidRPr="001432C7" w:rsidRDefault="00603740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3.1 Доля выпускников 11 классов, набравших по результатам каждого экзамена, сданного в форме ЕГЭ, количества баллов не ниже минимального количества баллов не менее чем по трем предметам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3740" w:rsidRPr="001432C7" w:rsidTr="00603740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40" w:rsidRPr="001432C7" w:rsidRDefault="00603740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3.2  Доля выпускников 11 класса, получивших  по результатам ЕГЭ 80 и более баллов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3740" w:rsidRPr="001432C7" w:rsidTr="00603740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40" w:rsidRPr="001432C7" w:rsidRDefault="00603740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3.3  Доля выпускников 11 класса, получи</w:t>
            </w:r>
            <w:r w:rsidR="00FA1EF6" w:rsidRPr="001432C7">
              <w:rPr>
                <w:rFonts w:ascii="Times New Roman" w:hAnsi="Times New Roman" w:cs="Times New Roman"/>
                <w:sz w:val="22"/>
                <w:szCs w:val="22"/>
              </w:rPr>
              <w:t>вших аттестат о среднем</w:t>
            </w: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образовании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740" w:rsidRPr="001432C7" w:rsidRDefault="0056050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F4A46" w:rsidRPr="001432C7" w:rsidRDefault="001432C7" w:rsidP="00DA11E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</w:t>
      </w:r>
      <w:r w:rsidR="00633D04" w:rsidRPr="001432C7">
        <w:rPr>
          <w:rFonts w:ascii="Times New Roman" w:hAnsi="Times New Roman" w:cs="Times New Roman"/>
        </w:rPr>
        <w:t>оля выпускников 11 классов, набравших по результатам каждого экзамена, сданного в форме ЕГЭ, количества баллов не ниже минимального количества баллов н</w:t>
      </w:r>
      <w:r w:rsidR="00F704E3">
        <w:rPr>
          <w:rFonts w:ascii="Times New Roman" w:hAnsi="Times New Roman" w:cs="Times New Roman"/>
        </w:rPr>
        <w:t>е менее</w:t>
      </w:r>
      <w:r w:rsidR="005B4FB8">
        <w:rPr>
          <w:rFonts w:ascii="Times New Roman" w:hAnsi="Times New Roman" w:cs="Times New Roman"/>
        </w:rPr>
        <w:t xml:space="preserve"> чем по трем предметам 93%</w:t>
      </w:r>
      <w:r w:rsidR="00633D04" w:rsidRPr="001432C7">
        <w:rPr>
          <w:rFonts w:ascii="Times New Roman" w:hAnsi="Times New Roman" w:cs="Times New Roman"/>
        </w:rPr>
        <w:t>. Данный показатель соответствует плановому.</w:t>
      </w:r>
    </w:p>
    <w:p w:rsidR="00F704E3" w:rsidRDefault="00633D04" w:rsidP="00FA1EF6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Доля выпускников 11 класса, получивших  по результатам ЕГЭ 80 и более баллов</w:t>
      </w:r>
      <w:r w:rsidR="00FA1EF6" w:rsidRPr="001432C7">
        <w:rPr>
          <w:rFonts w:ascii="Times New Roman" w:hAnsi="Times New Roman" w:cs="Times New Roman"/>
        </w:rPr>
        <w:t xml:space="preserve"> выше планового на </w:t>
      </w:r>
      <w:r w:rsidR="005B4FB8">
        <w:rPr>
          <w:rFonts w:ascii="Times New Roman" w:hAnsi="Times New Roman" w:cs="Times New Roman"/>
        </w:rPr>
        <w:t xml:space="preserve"> 1</w:t>
      </w:r>
      <w:r w:rsidR="00F704E3">
        <w:rPr>
          <w:rFonts w:ascii="Times New Roman" w:hAnsi="Times New Roman" w:cs="Times New Roman"/>
        </w:rPr>
        <w:t xml:space="preserve"> %. </w:t>
      </w:r>
    </w:p>
    <w:p w:rsidR="004F4A46" w:rsidRDefault="00FA1EF6" w:rsidP="00FA1EF6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 Результаты выпускников 11 класса в 2014 году подтверждают достаточный уровень знаний обучающихся по большинству учебных предметов, сдаваемых в форме ЕГЭ. Все выпускники получили аттестат о среднем общем образовании. Данный</w:t>
      </w:r>
      <w:r w:rsidR="004F4A46" w:rsidRPr="001432C7">
        <w:rPr>
          <w:rFonts w:ascii="Times New Roman" w:hAnsi="Times New Roman" w:cs="Times New Roman"/>
        </w:rPr>
        <w:t xml:space="preserve"> показатель выполнен в полном объеме.</w:t>
      </w:r>
    </w:p>
    <w:p w:rsidR="001432C7" w:rsidRPr="001432C7" w:rsidRDefault="001432C7" w:rsidP="00FA1E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466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46"/>
        <w:gridCol w:w="2173"/>
        <w:gridCol w:w="2173"/>
        <w:gridCol w:w="2174"/>
      </w:tblGrid>
      <w:tr w:rsidR="00F64427" w:rsidRPr="001432C7" w:rsidTr="00F6442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27" w:rsidRPr="001432C7" w:rsidRDefault="00F64427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4. Реализация программ дополнительного образования детей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F64427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План, %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27" w:rsidRPr="001432C7" w:rsidRDefault="00F64427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Факт, %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F64427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Отклонение, %</w:t>
            </w:r>
          </w:p>
        </w:tc>
      </w:tr>
      <w:tr w:rsidR="00F64427" w:rsidRPr="001432C7" w:rsidTr="00F6442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27" w:rsidRPr="001432C7" w:rsidRDefault="00F64427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 Доля школьников, занимающихся в объединениях дополнительного образования в школе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27" w:rsidRPr="001432C7" w:rsidRDefault="005B4FB8" w:rsidP="0002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</w:t>
            </w:r>
          </w:p>
        </w:tc>
      </w:tr>
      <w:tr w:rsidR="00F64427" w:rsidRPr="001432C7" w:rsidTr="00F6442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27" w:rsidRPr="001432C7" w:rsidRDefault="00F64427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4.2 Доля обучающихся, принимающих участие в конкурсах, фестивалях, смотрах и т.п. различного уровня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</w:t>
            </w:r>
          </w:p>
        </w:tc>
      </w:tr>
      <w:tr w:rsidR="00F64427" w:rsidRPr="001432C7" w:rsidTr="00F6442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27" w:rsidRPr="001432C7" w:rsidRDefault="00F64427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4.3 Доля </w:t>
            </w: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, включенных в научно-исследовательскую деятельность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27" w:rsidRPr="001432C7" w:rsidRDefault="00D8581B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D8581B" w:rsidP="00593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F64427" w:rsidRPr="001432C7" w:rsidTr="00F6442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27" w:rsidRPr="001432C7" w:rsidRDefault="00F64427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4.4 Доля </w:t>
            </w:r>
            <w:proofErr w:type="gramStart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, включенных в физкультурно-массовые мероприятия различного уровня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AC00EA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5B4FB8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</w:tr>
      <w:tr w:rsidR="00F64427" w:rsidRPr="001432C7" w:rsidTr="00F6442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27" w:rsidRPr="001432C7" w:rsidRDefault="00F64427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4.5 Доля школьников, включенных в социально-значимую деятельность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427" w:rsidRPr="001432C7" w:rsidTr="00F6442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27" w:rsidRPr="001432C7" w:rsidRDefault="00F64427" w:rsidP="000262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4.6 Доля школьников, состоящих на профилактическом учете ОПДН, занятых в сфере дополнительного образования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427" w:rsidRPr="001432C7" w:rsidRDefault="005B4FB8" w:rsidP="00026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262CF" w:rsidRDefault="000262CF" w:rsidP="00DA11ED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Доля </w:t>
      </w:r>
      <w:proofErr w:type="gramStart"/>
      <w:r w:rsidRPr="001432C7">
        <w:rPr>
          <w:rFonts w:ascii="Times New Roman" w:hAnsi="Times New Roman" w:cs="Times New Roman"/>
        </w:rPr>
        <w:t>школьников, занимающихся в объединениях дополнительного образования в школе возросла</w:t>
      </w:r>
      <w:proofErr w:type="gramEnd"/>
      <w:r w:rsidRPr="001432C7">
        <w:rPr>
          <w:rFonts w:ascii="Times New Roman" w:hAnsi="Times New Roman" w:cs="Times New Roman"/>
        </w:rPr>
        <w:t xml:space="preserve"> на </w:t>
      </w:r>
      <w:r w:rsidR="00AC00EA">
        <w:rPr>
          <w:rFonts w:ascii="Times New Roman" w:hAnsi="Times New Roman" w:cs="Times New Roman"/>
        </w:rPr>
        <w:t>27</w:t>
      </w:r>
      <w:r w:rsidRPr="001432C7">
        <w:rPr>
          <w:rFonts w:ascii="Times New Roman" w:hAnsi="Times New Roman" w:cs="Times New Roman"/>
        </w:rPr>
        <w:t xml:space="preserve"> %. </w:t>
      </w:r>
    </w:p>
    <w:p w:rsidR="000262CF" w:rsidRPr="001432C7" w:rsidRDefault="000262CF" w:rsidP="00DA11ED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Доля обучающихся, принимающих участие в конкурсах, фестивалях, смотрах и т.п. различных уровней</w:t>
      </w:r>
      <w:r w:rsidR="0006650A">
        <w:rPr>
          <w:rFonts w:ascii="Times New Roman" w:hAnsi="Times New Roman" w:cs="Times New Roman"/>
        </w:rPr>
        <w:t xml:space="preserve"> увеличилась на 4 </w:t>
      </w:r>
      <w:r w:rsidRPr="001432C7">
        <w:rPr>
          <w:rFonts w:ascii="Times New Roman" w:hAnsi="Times New Roman" w:cs="Times New Roman"/>
        </w:rPr>
        <w:t xml:space="preserve">%. Классные руководители ведут целенаправленную работу по включенности обучающихся в мероприятия в рамках реализации программ формирования классных коллективов. </w:t>
      </w:r>
    </w:p>
    <w:p w:rsidR="00557F95" w:rsidRDefault="000262CF" w:rsidP="00DA11ED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Доля </w:t>
      </w:r>
      <w:proofErr w:type="gramStart"/>
      <w:r w:rsidRPr="001432C7">
        <w:rPr>
          <w:rFonts w:ascii="Times New Roman" w:hAnsi="Times New Roman" w:cs="Times New Roman"/>
        </w:rPr>
        <w:t>обучающихся</w:t>
      </w:r>
      <w:proofErr w:type="gramEnd"/>
      <w:r w:rsidRPr="001432C7">
        <w:rPr>
          <w:rFonts w:ascii="Times New Roman" w:hAnsi="Times New Roman" w:cs="Times New Roman"/>
        </w:rPr>
        <w:t xml:space="preserve">, включенных в научно-исследовательскую деятельность </w:t>
      </w:r>
      <w:r w:rsidR="00D8581B">
        <w:rPr>
          <w:rFonts w:ascii="Times New Roman" w:hAnsi="Times New Roman" w:cs="Times New Roman"/>
        </w:rPr>
        <w:t xml:space="preserve">увеличилась </w:t>
      </w:r>
      <w:r w:rsidR="0006650A">
        <w:rPr>
          <w:rFonts w:ascii="Times New Roman" w:hAnsi="Times New Roman" w:cs="Times New Roman"/>
        </w:rPr>
        <w:t xml:space="preserve"> на 1 %.</w:t>
      </w:r>
      <w:r w:rsidR="00EC351B" w:rsidRPr="001432C7">
        <w:rPr>
          <w:rFonts w:ascii="Times New Roman" w:hAnsi="Times New Roman" w:cs="Times New Roman"/>
        </w:rPr>
        <w:t xml:space="preserve"> </w:t>
      </w:r>
    </w:p>
    <w:p w:rsidR="00F64427" w:rsidRPr="001432C7" w:rsidRDefault="00EC351B" w:rsidP="00DA11ED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 xml:space="preserve"> В сферу дополнительного образования включены все школьники, стоящие на профилактическом учете ОПДН.</w:t>
      </w:r>
      <w:r w:rsidR="00286362">
        <w:rPr>
          <w:rFonts w:ascii="Times New Roman" w:hAnsi="Times New Roman" w:cs="Times New Roman"/>
        </w:rPr>
        <w:t xml:space="preserve"> </w:t>
      </w:r>
      <w:r w:rsidR="00831BF7" w:rsidRPr="001432C7">
        <w:rPr>
          <w:rFonts w:ascii="Times New Roman" w:hAnsi="Times New Roman" w:cs="Times New Roman"/>
        </w:rPr>
        <w:t xml:space="preserve">Плановый показатель </w:t>
      </w:r>
      <w:r w:rsidR="000262CF" w:rsidRPr="001432C7">
        <w:rPr>
          <w:rFonts w:ascii="Times New Roman" w:hAnsi="Times New Roman" w:cs="Times New Roman"/>
        </w:rPr>
        <w:t xml:space="preserve">в результате работы </w:t>
      </w:r>
      <w:r w:rsidRPr="001432C7">
        <w:rPr>
          <w:rFonts w:ascii="Times New Roman" w:hAnsi="Times New Roman" w:cs="Times New Roman"/>
        </w:rPr>
        <w:t>выполнен в полном объеме.</w:t>
      </w:r>
    </w:p>
    <w:tbl>
      <w:tblPr>
        <w:tblW w:w="13271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10"/>
        <w:gridCol w:w="2120"/>
        <w:gridCol w:w="2120"/>
        <w:gridCol w:w="2121"/>
      </w:tblGrid>
      <w:tr w:rsidR="00EC351B" w:rsidRPr="001432C7" w:rsidTr="00EC351B">
        <w:trPr>
          <w:cantSplit/>
          <w:trHeight w:val="2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1B" w:rsidRPr="001432C7" w:rsidRDefault="00EC351B" w:rsidP="00246C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5. Педагогическое сопровождение развития одаренных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EC351B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План, %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51B" w:rsidRPr="001432C7" w:rsidRDefault="00EC351B" w:rsidP="00EC35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Факт, %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EC351B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Отклонение, %</w:t>
            </w:r>
          </w:p>
        </w:tc>
      </w:tr>
      <w:tr w:rsidR="00EC351B" w:rsidRPr="001432C7" w:rsidTr="00EC351B">
        <w:trPr>
          <w:cantSplit/>
          <w:trHeight w:val="496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1B" w:rsidRPr="001432C7" w:rsidRDefault="00EC351B" w:rsidP="00246C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5.1 Доля участников городских предметных олимпиад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EC351B" w:rsidRPr="001432C7" w:rsidTr="00EC351B">
        <w:trPr>
          <w:cantSplit/>
          <w:trHeight w:val="2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1B" w:rsidRPr="001432C7" w:rsidRDefault="001B7E6B" w:rsidP="001B7E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5.2 Доля</w:t>
            </w:r>
            <w:r w:rsidR="00EC351B"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участников региональных и всероссийских мероприятий для одаренных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+4,1</w:t>
            </w:r>
          </w:p>
        </w:tc>
      </w:tr>
      <w:tr w:rsidR="00EC351B" w:rsidRPr="001432C7" w:rsidTr="00EC351B">
        <w:trPr>
          <w:cantSplit/>
          <w:trHeight w:val="2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1B" w:rsidRPr="001432C7" w:rsidRDefault="00EC351B" w:rsidP="00246C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5.3  Доля участников региональных и всероссийских интеллектуальных конкурсов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1B" w:rsidRPr="001432C7" w:rsidRDefault="00FF1095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+18</w:t>
            </w:r>
          </w:p>
        </w:tc>
      </w:tr>
    </w:tbl>
    <w:p w:rsidR="00EC351B" w:rsidRPr="001432C7" w:rsidRDefault="00864934" w:rsidP="00DA11ED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Показатель в результате работы выполнен в полном объеме.</w:t>
      </w:r>
    </w:p>
    <w:p w:rsidR="00EC351B" w:rsidRPr="001432C7" w:rsidRDefault="00EC351B" w:rsidP="00DA11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183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10"/>
        <w:gridCol w:w="2091"/>
        <w:gridCol w:w="2091"/>
        <w:gridCol w:w="2091"/>
      </w:tblGrid>
      <w:tr w:rsidR="00864934" w:rsidRPr="001432C7" w:rsidTr="00864934">
        <w:trPr>
          <w:cantSplit/>
          <w:trHeight w:val="2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934" w:rsidRPr="001432C7" w:rsidRDefault="00864934" w:rsidP="00246C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6. Организация мероприятий по обеспечению прав на отдых и оздоровление детей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934" w:rsidRPr="001432C7" w:rsidRDefault="00D703D5" w:rsidP="00864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План, %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934" w:rsidRPr="001432C7" w:rsidRDefault="00D703D5" w:rsidP="00864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Факт, %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934" w:rsidRPr="001432C7" w:rsidRDefault="00D703D5" w:rsidP="00864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864934" w:rsidRPr="001432C7" w:rsidTr="00864934">
        <w:trPr>
          <w:cantSplit/>
          <w:trHeight w:val="2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934" w:rsidRPr="001432C7" w:rsidRDefault="00864934" w:rsidP="00246C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6.1 Доля детей, охваченных организованными формами  отдыха и занятости в каникулярное время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934" w:rsidRPr="001432C7" w:rsidRDefault="00B029E1" w:rsidP="00864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934" w:rsidRPr="001432C7" w:rsidRDefault="00B029E1" w:rsidP="0059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934" w:rsidRPr="001432C7" w:rsidRDefault="00B029E1" w:rsidP="0059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+13</w:t>
            </w:r>
          </w:p>
        </w:tc>
      </w:tr>
    </w:tbl>
    <w:p w:rsidR="001432C7" w:rsidRPr="001432C7" w:rsidRDefault="00D703D5" w:rsidP="00DA11ED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Доля детей, охва</w:t>
      </w:r>
      <w:r w:rsidR="00D16267" w:rsidRPr="001432C7">
        <w:rPr>
          <w:rFonts w:ascii="Times New Roman" w:hAnsi="Times New Roman" w:cs="Times New Roman"/>
        </w:rPr>
        <w:t xml:space="preserve">ченных организованными формами </w:t>
      </w:r>
      <w:r w:rsidRPr="001432C7">
        <w:rPr>
          <w:rFonts w:ascii="Times New Roman" w:hAnsi="Times New Roman" w:cs="Times New Roman"/>
        </w:rPr>
        <w:t>отдыха и занятости в каникулярное время</w:t>
      </w:r>
      <w:r w:rsidR="00286362">
        <w:rPr>
          <w:rFonts w:ascii="Times New Roman" w:hAnsi="Times New Roman" w:cs="Times New Roman"/>
        </w:rPr>
        <w:t xml:space="preserve"> - </w:t>
      </w:r>
      <w:r w:rsidR="00B029E1">
        <w:rPr>
          <w:rFonts w:ascii="Times New Roman" w:hAnsi="Times New Roman" w:cs="Times New Roman"/>
        </w:rPr>
        <w:t>42</w:t>
      </w:r>
      <w:r w:rsidRPr="001432C7">
        <w:rPr>
          <w:rFonts w:ascii="Times New Roman" w:hAnsi="Times New Roman" w:cs="Times New Roman"/>
        </w:rPr>
        <w:t xml:space="preserve">%, что составляет </w:t>
      </w:r>
      <w:r w:rsidR="00B029E1">
        <w:rPr>
          <w:rFonts w:ascii="Times New Roman" w:hAnsi="Times New Roman" w:cs="Times New Roman"/>
        </w:rPr>
        <w:t xml:space="preserve">157  чел.  Отклонение </w:t>
      </w:r>
      <w:r w:rsidR="00D16267" w:rsidRPr="001432C7">
        <w:rPr>
          <w:rFonts w:ascii="Times New Roman" w:hAnsi="Times New Roman" w:cs="Times New Roman"/>
        </w:rPr>
        <w:t xml:space="preserve"> связано с </w:t>
      </w:r>
      <w:r w:rsidR="00D16267" w:rsidRPr="00B029E1">
        <w:rPr>
          <w:rFonts w:ascii="Times New Roman" w:hAnsi="Times New Roman" w:cs="Times New Roman"/>
        </w:rPr>
        <w:t>у</w:t>
      </w:r>
      <w:r w:rsidR="00B029E1" w:rsidRPr="00B029E1">
        <w:rPr>
          <w:rFonts w:ascii="Times New Roman" w:hAnsi="Times New Roman" w:cs="Times New Roman"/>
        </w:rPr>
        <w:t xml:space="preserve">величением </w:t>
      </w:r>
      <w:r w:rsidR="00D16267" w:rsidRPr="00B029E1">
        <w:rPr>
          <w:rFonts w:ascii="Times New Roman" w:hAnsi="Times New Roman" w:cs="Times New Roman"/>
        </w:rPr>
        <w:t xml:space="preserve"> </w:t>
      </w:r>
      <w:r w:rsidR="00D16267" w:rsidRPr="001432C7">
        <w:rPr>
          <w:rFonts w:ascii="Times New Roman" w:hAnsi="Times New Roman" w:cs="Times New Roman"/>
        </w:rPr>
        <w:t>выделенных мест в летний оздоровительный лагерь с дневным пребыванием детей при школе. Летний л</w:t>
      </w:r>
      <w:r w:rsidR="00286362">
        <w:rPr>
          <w:rFonts w:ascii="Times New Roman" w:hAnsi="Times New Roman" w:cs="Times New Roman"/>
        </w:rPr>
        <w:t>агерь д</w:t>
      </w:r>
      <w:r w:rsidR="006529C4">
        <w:rPr>
          <w:rFonts w:ascii="Times New Roman" w:hAnsi="Times New Roman" w:cs="Times New Roman"/>
        </w:rPr>
        <w:t xml:space="preserve">невного пребывания посещали  130 </w:t>
      </w:r>
      <w:r w:rsidR="00286362">
        <w:rPr>
          <w:rFonts w:ascii="Times New Roman" w:hAnsi="Times New Roman" w:cs="Times New Roman"/>
        </w:rPr>
        <w:t xml:space="preserve"> школьник</w:t>
      </w:r>
      <w:r w:rsidR="006529C4">
        <w:rPr>
          <w:rFonts w:ascii="Times New Roman" w:hAnsi="Times New Roman" w:cs="Times New Roman"/>
        </w:rPr>
        <w:t>ов, 27</w:t>
      </w:r>
      <w:r w:rsidR="00D16267" w:rsidRPr="001432C7">
        <w:rPr>
          <w:rFonts w:ascii="Times New Roman" w:hAnsi="Times New Roman" w:cs="Times New Roman"/>
        </w:rPr>
        <w:t xml:space="preserve"> детей о</w:t>
      </w:r>
      <w:r w:rsidR="006529C4">
        <w:rPr>
          <w:rFonts w:ascii="Times New Roman" w:hAnsi="Times New Roman" w:cs="Times New Roman"/>
        </w:rPr>
        <w:t>тдыхали в профилактории «Горный</w:t>
      </w:r>
      <w:r w:rsidR="00D16267" w:rsidRPr="001432C7">
        <w:rPr>
          <w:rFonts w:ascii="Times New Roman" w:hAnsi="Times New Roman" w:cs="Times New Roman"/>
        </w:rPr>
        <w:t>» г</w:t>
      </w:r>
      <w:proofErr w:type="gramStart"/>
      <w:r w:rsidR="00D16267" w:rsidRPr="001432C7">
        <w:rPr>
          <w:rFonts w:ascii="Times New Roman" w:hAnsi="Times New Roman" w:cs="Times New Roman"/>
        </w:rPr>
        <w:t>.К</w:t>
      </w:r>
      <w:proofErr w:type="gramEnd"/>
      <w:r w:rsidR="00D16267" w:rsidRPr="001432C7">
        <w:rPr>
          <w:rFonts w:ascii="Times New Roman" w:hAnsi="Times New Roman" w:cs="Times New Roman"/>
        </w:rPr>
        <w:t>расноярска.</w:t>
      </w:r>
      <w:r w:rsidRPr="001432C7">
        <w:rPr>
          <w:rFonts w:ascii="Times New Roman" w:hAnsi="Times New Roman" w:cs="Times New Roman"/>
        </w:rPr>
        <w:t xml:space="preserve"> </w:t>
      </w:r>
    </w:p>
    <w:tbl>
      <w:tblPr>
        <w:tblW w:w="13271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10"/>
        <w:gridCol w:w="2120"/>
        <w:gridCol w:w="2120"/>
        <w:gridCol w:w="2121"/>
      </w:tblGrid>
      <w:tr w:rsidR="00D16267" w:rsidRPr="001432C7" w:rsidTr="00D16267">
        <w:trPr>
          <w:cantSplit/>
          <w:trHeight w:val="2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67" w:rsidRPr="001432C7" w:rsidRDefault="00D16267" w:rsidP="00246C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b/>
                <w:sz w:val="22"/>
                <w:szCs w:val="22"/>
              </w:rPr>
              <w:t>7. Организация мероприятий по обеспечению питанием детей находящихся в  образовательных учреждениях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67" w:rsidRPr="001432C7" w:rsidRDefault="00D16267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План, %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67" w:rsidRPr="001432C7" w:rsidRDefault="00D16267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Факт, %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67" w:rsidRPr="001432C7" w:rsidRDefault="00D16267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Отклонение, %</w:t>
            </w:r>
          </w:p>
        </w:tc>
      </w:tr>
      <w:tr w:rsidR="00D16267" w:rsidRPr="001432C7" w:rsidTr="00D16267">
        <w:trPr>
          <w:cantSplit/>
          <w:trHeight w:val="415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67" w:rsidRPr="001432C7" w:rsidRDefault="00D16267" w:rsidP="00246C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 xml:space="preserve">7.1  Доля школьников, получающих организованное горячее питание от общего числа обучающихся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67" w:rsidRPr="001432C7" w:rsidRDefault="00B029E1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67" w:rsidRPr="001432C7" w:rsidRDefault="00B029E1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67" w:rsidRPr="001432C7" w:rsidRDefault="00B029E1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-7,8</w:t>
            </w:r>
          </w:p>
        </w:tc>
      </w:tr>
      <w:tr w:rsidR="00D16267" w:rsidRPr="001432C7" w:rsidTr="00D16267">
        <w:trPr>
          <w:cantSplit/>
          <w:trHeight w:val="2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67" w:rsidRPr="001432C7" w:rsidRDefault="00D16267" w:rsidP="00246C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2C7">
              <w:rPr>
                <w:rFonts w:ascii="Times New Roman" w:hAnsi="Times New Roman" w:cs="Times New Roman"/>
                <w:sz w:val="22"/>
                <w:szCs w:val="22"/>
              </w:rPr>
              <w:t>7.2 Доля школьников, получающих двухразовое горячее питание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67" w:rsidRPr="001432C7" w:rsidRDefault="00B029E1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67" w:rsidRPr="001432C7" w:rsidRDefault="00B029E1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67" w:rsidRPr="001432C7" w:rsidRDefault="00B029E1" w:rsidP="0024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</w:tbl>
    <w:p w:rsidR="005C40B3" w:rsidRPr="001432C7" w:rsidRDefault="00604D0C" w:rsidP="005C40B3">
      <w:pPr>
        <w:spacing w:after="0" w:line="240" w:lineRule="auto"/>
        <w:rPr>
          <w:rFonts w:ascii="Times New Roman" w:hAnsi="Times New Roman" w:cs="Times New Roman"/>
        </w:rPr>
      </w:pPr>
      <w:r w:rsidRPr="001432C7">
        <w:rPr>
          <w:rFonts w:ascii="Times New Roman" w:hAnsi="Times New Roman" w:cs="Times New Roman"/>
        </w:rPr>
        <w:t>Доля школьников, получающих организованное горячее питание от общего числа обучающихся</w:t>
      </w:r>
      <w:r w:rsidR="00F6211E">
        <w:rPr>
          <w:rFonts w:ascii="Times New Roman" w:hAnsi="Times New Roman" w:cs="Times New Roman"/>
        </w:rPr>
        <w:t xml:space="preserve"> – 92,2</w:t>
      </w:r>
      <w:r w:rsidR="005C40B3" w:rsidRPr="001432C7">
        <w:rPr>
          <w:rFonts w:ascii="Times New Roman" w:hAnsi="Times New Roman" w:cs="Times New Roman"/>
        </w:rPr>
        <w:t xml:space="preserve">%, т.е. </w:t>
      </w:r>
      <w:r w:rsidR="00F6211E">
        <w:rPr>
          <w:rFonts w:ascii="Times New Roman" w:hAnsi="Times New Roman" w:cs="Times New Roman"/>
        </w:rPr>
        <w:t xml:space="preserve">346 </w:t>
      </w:r>
      <w:r w:rsidR="005C40B3" w:rsidRPr="001432C7">
        <w:rPr>
          <w:rFonts w:ascii="Times New Roman" w:hAnsi="Times New Roman" w:cs="Times New Roman"/>
        </w:rPr>
        <w:t>детей. О</w:t>
      </w:r>
      <w:r w:rsidR="006C3FB6">
        <w:rPr>
          <w:rFonts w:ascii="Times New Roman" w:hAnsi="Times New Roman" w:cs="Times New Roman"/>
        </w:rPr>
        <w:t>рганизовано</w:t>
      </w:r>
      <w:r w:rsidR="001432C7" w:rsidRPr="001432C7">
        <w:rPr>
          <w:rFonts w:ascii="Times New Roman" w:hAnsi="Times New Roman" w:cs="Times New Roman"/>
        </w:rPr>
        <w:t xml:space="preserve">  питание детей</w:t>
      </w:r>
      <w:r w:rsidR="00557F95">
        <w:rPr>
          <w:rFonts w:ascii="Times New Roman" w:hAnsi="Times New Roman" w:cs="Times New Roman"/>
        </w:rPr>
        <w:t xml:space="preserve"> в столовой</w:t>
      </w:r>
      <w:r w:rsidR="007857DD" w:rsidRPr="001432C7">
        <w:rPr>
          <w:rFonts w:ascii="Times New Roman" w:hAnsi="Times New Roman" w:cs="Times New Roman"/>
        </w:rPr>
        <w:t>.</w:t>
      </w:r>
      <w:bookmarkStart w:id="0" w:name="_GoBack"/>
      <w:bookmarkEnd w:id="0"/>
      <w:r w:rsidR="007857DD" w:rsidRPr="001432C7">
        <w:rPr>
          <w:rFonts w:ascii="Times New Roman" w:hAnsi="Times New Roman" w:cs="Times New Roman"/>
        </w:rPr>
        <w:t xml:space="preserve"> </w:t>
      </w:r>
      <w:r w:rsidR="005C40B3" w:rsidRPr="001432C7">
        <w:rPr>
          <w:rFonts w:ascii="Times New Roman" w:hAnsi="Times New Roman" w:cs="Times New Roman"/>
        </w:rPr>
        <w:t>Плановый показатель в результате работы выполнен в полном объеме.</w:t>
      </w:r>
    </w:p>
    <w:p w:rsidR="001432C7" w:rsidRPr="001432C7" w:rsidRDefault="001432C7" w:rsidP="00DA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DD" w:rsidRPr="001432C7" w:rsidRDefault="007857DD" w:rsidP="0078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2C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</w:t>
      </w:r>
      <w:r w:rsidR="00557F95">
        <w:rPr>
          <w:rFonts w:ascii="Times New Roman" w:hAnsi="Times New Roman" w:cs="Times New Roman"/>
          <w:sz w:val="24"/>
          <w:szCs w:val="24"/>
        </w:rPr>
        <w:t xml:space="preserve">                  С.В. Дранишникова </w:t>
      </w:r>
    </w:p>
    <w:sectPr w:rsidR="007857DD" w:rsidRPr="001432C7" w:rsidSect="001432C7">
      <w:pgSz w:w="16838" w:h="11906" w:orient="landscape"/>
      <w:pgMar w:top="31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D76"/>
    <w:multiLevelType w:val="multilevel"/>
    <w:tmpl w:val="A8566B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">
    <w:nsid w:val="508A0F32"/>
    <w:multiLevelType w:val="multilevel"/>
    <w:tmpl w:val="5C768A2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</w:rPr>
    </w:lvl>
  </w:abstractNum>
  <w:abstractNum w:abstractNumId="2">
    <w:nsid w:val="5BB876A1"/>
    <w:multiLevelType w:val="hybridMultilevel"/>
    <w:tmpl w:val="993E4440"/>
    <w:lvl w:ilvl="0" w:tplc="145E9CB6">
      <w:start w:val="8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47DFF"/>
    <w:multiLevelType w:val="hybridMultilevel"/>
    <w:tmpl w:val="DCE850CC"/>
    <w:lvl w:ilvl="0" w:tplc="08C6FC06">
      <w:start w:val="17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06A99"/>
    <w:multiLevelType w:val="multilevel"/>
    <w:tmpl w:val="BEFC4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8DD"/>
    <w:rsid w:val="000262CF"/>
    <w:rsid w:val="0006650A"/>
    <w:rsid w:val="00093498"/>
    <w:rsid w:val="001432C7"/>
    <w:rsid w:val="00151374"/>
    <w:rsid w:val="00173DC2"/>
    <w:rsid w:val="001B7E6B"/>
    <w:rsid w:val="001C1391"/>
    <w:rsid w:val="002148AD"/>
    <w:rsid w:val="00246CD3"/>
    <w:rsid w:val="00247AF0"/>
    <w:rsid w:val="00267C0C"/>
    <w:rsid w:val="00271445"/>
    <w:rsid w:val="00286362"/>
    <w:rsid w:val="00287F5A"/>
    <w:rsid w:val="00291CCD"/>
    <w:rsid w:val="002C0386"/>
    <w:rsid w:val="002F6BFA"/>
    <w:rsid w:val="00315B43"/>
    <w:rsid w:val="00317B35"/>
    <w:rsid w:val="00317C79"/>
    <w:rsid w:val="00321785"/>
    <w:rsid w:val="003301E6"/>
    <w:rsid w:val="003451BA"/>
    <w:rsid w:val="003510FA"/>
    <w:rsid w:val="0037661E"/>
    <w:rsid w:val="003853CD"/>
    <w:rsid w:val="003A3E1F"/>
    <w:rsid w:val="003A6DC2"/>
    <w:rsid w:val="0040502D"/>
    <w:rsid w:val="004B0DC2"/>
    <w:rsid w:val="004D0A95"/>
    <w:rsid w:val="004E1E79"/>
    <w:rsid w:val="004F34FA"/>
    <w:rsid w:val="004F4A46"/>
    <w:rsid w:val="004F53E3"/>
    <w:rsid w:val="005154F5"/>
    <w:rsid w:val="005322AA"/>
    <w:rsid w:val="00545FCB"/>
    <w:rsid w:val="00557F95"/>
    <w:rsid w:val="0056050A"/>
    <w:rsid w:val="00560AED"/>
    <w:rsid w:val="00564CA4"/>
    <w:rsid w:val="0057064F"/>
    <w:rsid w:val="00592DBA"/>
    <w:rsid w:val="00593E07"/>
    <w:rsid w:val="005B4FB8"/>
    <w:rsid w:val="005B60C5"/>
    <w:rsid w:val="005C40B3"/>
    <w:rsid w:val="005F5B49"/>
    <w:rsid w:val="0060177A"/>
    <w:rsid w:val="00603740"/>
    <w:rsid w:val="00604D0C"/>
    <w:rsid w:val="006310A6"/>
    <w:rsid w:val="00633D04"/>
    <w:rsid w:val="00635442"/>
    <w:rsid w:val="00651F36"/>
    <w:rsid w:val="006529C4"/>
    <w:rsid w:val="006C3FB6"/>
    <w:rsid w:val="00725C77"/>
    <w:rsid w:val="00730158"/>
    <w:rsid w:val="00742C14"/>
    <w:rsid w:val="0074443D"/>
    <w:rsid w:val="007857DD"/>
    <w:rsid w:val="00793C5B"/>
    <w:rsid w:val="007C731D"/>
    <w:rsid w:val="007F668C"/>
    <w:rsid w:val="008203F2"/>
    <w:rsid w:val="00820B8F"/>
    <w:rsid w:val="008264A7"/>
    <w:rsid w:val="00831BF7"/>
    <w:rsid w:val="00842194"/>
    <w:rsid w:val="00864934"/>
    <w:rsid w:val="0089490A"/>
    <w:rsid w:val="008A3F39"/>
    <w:rsid w:val="00986110"/>
    <w:rsid w:val="0098757F"/>
    <w:rsid w:val="009A0804"/>
    <w:rsid w:val="009B0D6A"/>
    <w:rsid w:val="009B5CB7"/>
    <w:rsid w:val="009B7472"/>
    <w:rsid w:val="009D3335"/>
    <w:rsid w:val="009F5290"/>
    <w:rsid w:val="009F6F3C"/>
    <w:rsid w:val="00A32519"/>
    <w:rsid w:val="00A343F6"/>
    <w:rsid w:val="00A3533D"/>
    <w:rsid w:val="00A509B6"/>
    <w:rsid w:val="00A70F74"/>
    <w:rsid w:val="00AC00EA"/>
    <w:rsid w:val="00B029E1"/>
    <w:rsid w:val="00B56407"/>
    <w:rsid w:val="00B656DD"/>
    <w:rsid w:val="00B65F2E"/>
    <w:rsid w:val="00BC5FC3"/>
    <w:rsid w:val="00C07DAB"/>
    <w:rsid w:val="00C123CB"/>
    <w:rsid w:val="00C32C5E"/>
    <w:rsid w:val="00C479C4"/>
    <w:rsid w:val="00C66907"/>
    <w:rsid w:val="00CB6A0E"/>
    <w:rsid w:val="00CC6827"/>
    <w:rsid w:val="00CD536B"/>
    <w:rsid w:val="00CE0755"/>
    <w:rsid w:val="00CE70C8"/>
    <w:rsid w:val="00CF0FA9"/>
    <w:rsid w:val="00D00AD5"/>
    <w:rsid w:val="00D16267"/>
    <w:rsid w:val="00D703D5"/>
    <w:rsid w:val="00D8581B"/>
    <w:rsid w:val="00DA110D"/>
    <w:rsid w:val="00DA11ED"/>
    <w:rsid w:val="00DA2B43"/>
    <w:rsid w:val="00DB2DEB"/>
    <w:rsid w:val="00DC11E2"/>
    <w:rsid w:val="00DC4263"/>
    <w:rsid w:val="00DE09FF"/>
    <w:rsid w:val="00E34CEB"/>
    <w:rsid w:val="00E84C87"/>
    <w:rsid w:val="00E85B9E"/>
    <w:rsid w:val="00EC351B"/>
    <w:rsid w:val="00EF60EE"/>
    <w:rsid w:val="00F31C9D"/>
    <w:rsid w:val="00F350DD"/>
    <w:rsid w:val="00F6211E"/>
    <w:rsid w:val="00F63F72"/>
    <w:rsid w:val="00F64427"/>
    <w:rsid w:val="00F704E3"/>
    <w:rsid w:val="00F77445"/>
    <w:rsid w:val="00F95AC3"/>
    <w:rsid w:val="00FA1EF6"/>
    <w:rsid w:val="00FA6046"/>
    <w:rsid w:val="00FB0CD8"/>
    <w:rsid w:val="00FB78DD"/>
    <w:rsid w:val="00FF1095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8D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FB7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B78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3"/>
    <w:basedOn w:val="a"/>
    <w:link w:val="30"/>
    <w:rsid w:val="003510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0F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51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3510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35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F4A46"/>
  </w:style>
  <w:style w:type="paragraph" w:customStyle="1" w:styleId="a6">
    <w:name w:val="Знак"/>
    <w:basedOn w:val="a"/>
    <w:rsid w:val="009861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E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A9C8-9AC4-4668-926D-6583AE00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(администратор)</cp:lastModifiedBy>
  <cp:revision>2</cp:revision>
  <cp:lastPrinted>2015-03-05T06:58:00Z</cp:lastPrinted>
  <dcterms:created xsi:type="dcterms:W3CDTF">2015-03-03T01:59:00Z</dcterms:created>
  <dcterms:modified xsi:type="dcterms:W3CDTF">2015-03-10T03:56:00Z</dcterms:modified>
</cp:coreProperties>
</file>